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ind w:firstLine="560" w:firstLineChars="200"/>
        <w:jc w:val="center"/>
        <w:rPr>
          <w:rFonts w:ascii="Times New Roman" w:hAnsi="Times New Roman" w:cs="Times New Roman" w:hint="eastAsia"/>
          <w:sz w:val="28"/>
          <w:szCs w:val="28"/>
        </w:rPr>
      </w:pPr>
      <w:r>
        <w:rPr>
          <w:rFonts w:ascii="Times New Roman" w:eastAsia="黑体" w:hAnsi="Times New Roman" w:cs="Times New Roman" w:hint="eastAsia"/>
          <w:sz w:val="28"/>
          <w:szCs w:val="28"/>
        </w:rPr>
        <w:drawing>
          <wp:anchor simplePos="0" relativeHeight="251658240" behindDoc="0" locked="0" layoutInCell="1" allowOverlap="1">
            <wp:simplePos x="0" y="0"/>
            <wp:positionH relativeFrom="page">
              <wp:posOffset>12192000</wp:posOffset>
            </wp:positionH>
            <wp:positionV relativeFrom="topMargin">
              <wp:posOffset>10629900</wp:posOffset>
            </wp:positionV>
            <wp:extent cx="457200" cy="292100"/>
            <wp:wrapNone/>
            <wp:docPr id="1000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687646" name=""/>
                    <pic:cNvPicPr>
                      <a:picLocks noChangeAspect="1"/>
                    </pic:cNvPicPr>
                  </pic:nvPicPr>
                  <pic:blipFill>
                    <a:blip xmlns:r="http://schemas.openxmlformats.org/officeDocument/2006/relationships" r:embed="rId5"/>
                    <a:stretch>
                      <a:fillRect/>
                    </a:stretch>
                  </pic:blipFill>
                  <pic:spPr>
                    <a:xfrm>
                      <a:off x="0" y="0"/>
                      <a:ext cx="457200" cy="292100"/>
                    </a:xfrm>
                    <a:prstGeom prst="rect">
                      <a:avLst/>
                    </a:prstGeom>
                  </pic:spPr>
                </pic:pic>
              </a:graphicData>
            </a:graphic>
          </wp:anchor>
        </w:drawing>
      </w:r>
      <w:r>
        <w:rPr>
          <w:rFonts w:ascii="Times New Roman" w:eastAsia="黑体" w:hAnsi="Times New Roman" w:cs="Times New Roman" w:hint="eastAsia"/>
          <w:sz w:val="28"/>
          <w:szCs w:val="28"/>
        </w:rPr>
        <w:t>2020</w:t>
      </w:r>
      <w:r>
        <w:rPr>
          <w:rFonts w:ascii="Times New Roman" w:eastAsia="黑体" w:hAnsi="Times New Roman" w:cs="Times New Roman"/>
          <w:sz w:val="28"/>
          <w:szCs w:val="28"/>
        </w:rPr>
        <w:t>年广西初中学业水平考试</w:t>
      </w:r>
    </w:p>
    <w:p>
      <w:pPr>
        <w:pStyle w:val="PlainText"/>
        <w:ind w:firstLine="560" w:firstLineChars="200"/>
        <w:jc w:val="center"/>
        <w:rPr>
          <w:rFonts w:ascii="Times New Roman" w:hAnsi="Times New Roman" w:cs="Times New Roman"/>
          <w:sz w:val="28"/>
          <w:szCs w:val="28"/>
        </w:rPr>
      </w:pPr>
      <w:r>
        <w:rPr>
          <w:rFonts w:ascii="Times New Roman" w:hAnsi="Times New Roman" w:cs="Times New Roman"/>
          <w:sz w:val="28"/>
          <w:szCs w:val="28"/>
        </w:rPr>
        <w:t>化学模拟试题(二)</w:t>
      </w:r>
    </w:p>
    <w:p>
      <w:pPr>
        <w:pStyle w:val="PlainText"/>
        <w:ind w:firstLine="560" w:firstLineChars="200"/>
        <w:jc w:val="center"/>
        <w:rPr>
          <w:rFonts w:ascii="Times New Roman" w:hAnsi="Times New Roman" w:cs="Times New Roman" w:hint="eastAsia"/>
          <w:sz w:val="28"/>
          <w:szCs w:val="28"/>
        </w:rPr>
      </w:pPr>
      <w:r>
        <w:rPr>
          <w:rFonts w:ascii="Times New Roman" w:eastAsia="楷体_GB2312" w:hAnsi="Times New Roman" w:cs="Times New Roman"/>
          <w:sz w:val="28"/>
          <w:szCs w:val="28"/>
        </w:rPr>
        <w:t>(本卷共五大题</w:t>
      </w:r>
      <w:r>
        <w:rPr>
          <w:rFonts w:ascii="MingLiU_HKSCS" w:eastAsia="MingLiU_HKSCS" w:hAnsi="MingLiU_HKSCS" w:cs="MingLiU_HKSCS" w:hint="eastAsia"/>
          <w:sz w:val="28"/>
          <w:szCs w:val="28"/>
        </w:rPr>
        <w:t>，</w:t>
      </w:r>
      <w:r>
        <w:rPr>
          <w:rFonts w:ascii="Times New Roman" w:eastAsia="楷体_GB2312" w:hAnsi="Times New Roman" w:cs="Times New Roman" w:hint="eastAsia"/>
          <w:sz w:val="28"/>
          <w:szCs w:val="28"/>
        </w:rPr>
        <w:t>30</w:t>
      </w:r>
      <w:r>
        <w:rPr>
          <w:rFonts w:ascii="Times New Roman" w:eastAsia="楷体_GB2312" w:hAnsi="Times New Roman" w:cs="Times New Roman"/>
          <w:sz w:val="28"/>
          <w:szCs w:val="28"/>
        </w:rPr>
        <w:t>小题</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满分100分</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考试时间90分钟)</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可能用到的相对原子质量：H—1　C—12　O—16　Na—23　Cl—35.5　Ba—137</w:t>
      </w:r>
    </w:p>
    <w:p>
      <w:pPr>
        <w:pStyle w:val="PlainText"/>
        <w:ind w:firstLine="560" w:firstLineChars="200"/>
        <w:jc w:val="center"/>
        <w:rPr>
          <w:rFonts w:ascii="Times New Roman" w:hAnsi="Times New Roman" w:cs="Times New Roman" w:hint="eastAsia"/>
          <w:sz w:val="28"/>
          <w:szCs w:val="28"/>
        </w:rPr>
      </w:pPr>
      <w:r>
        <w:rPr>
          <w:rFonts w:ascii="Times New Roman" w:eastAsia="黑体" w:hAnsi="Times New Roman" w:cs="Times New Roman"/>
          <w:sz w:val="28"/>
          <w:szCs w:val="28"/>
        </w:rPr>
        <w:t>第</w:t>
      </w:r>
      <w:r>
        <w:rPr>
          <w:rFonts w:eastAsia="黑体" w:hAnsi="宋体" w:cs="Times New Roman"/>
          <w:sz w:val="28"/>
          <w:szCs w:val="28"/>
        </w:rPr>
        <w:t>Ⅰ</w:t>
      </w:r>
      <w:r>
        <w:rPr>
          <w:rFonts w:ascii="Times New Roman" w:eastAsia="黑体" w:hAnsi="Times New Roman" w:cs="Times New Roman"/>
          <w:sz w:val="28"/>
          <w:szCs w:val="28"/>
        </w:rPr>
        <w:t>卷　选择题(共40分)</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一、选择题</w:t>
      </w:r>
      <w:r>
        <w:rPr>
          <w:rFonts w:ascii="Times New Roman" w:eastAsia="楷体_GB2312" w:hAnsi="Times New Roman" w:cs="Times New Roman"/>
          <w:sz w:val="28"/>
          <w:szCs w:val="28"/>
        </w:rPr>
        <w:t>(本大题共20小题</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每小题2分</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共40分。每小题只有一个选项符合题意</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多选、错选、不选均不给分)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(2019·湘西州)</w:t>
      </w:r>
      <w:r>
        <w:rPr>
          <w:rFonts w:ascii="Times New Roman" w:hAnsi="Times New Roman" w:cs="Times New Roman"/>
          <w:sz w:val="28"/>
          <w:szCs w:val="28"/>
        </w:rPr>
        <w:t>下列变化中</w:t>
      </w:r>
      <w:r>
        <w:rPr>
          <w:rFonts w:ascii="Times New Roman" w:eastAsia="MingLiU_HKSCS" w:hAnsi="Times New Roman" w:cs="Times New Roman" w:hint="eastAsia"/>
          <w:sz w:val="28"/>
          <w:szCs w:val="28"/>
        </w:rPr>
        <w:t>，</w:t>
      </w:r>
      <w:r>
        <w:rPr>
          <w:rFonts w:ascii="Times New Roman" w:hAnsi="Times New Roman" w:cs="Times New Roman"/>
          <w:sz w:val="28"/>
          <w:szCs w:val="28"/>
        </w:rPr>
        <w:t>属于化学变化的是(　</w:t>
      </w:r>
      <w:r>
        <w:rPr>
          <w:rFonts w:ascii="Times New Roman" w:eastAsia="华文行楷" w:hAnsi="Times New Roman" w:cs="Times New Roman"/>
          <w:b/>
          <w:sz w:val="28"/>
          <w:szCs w:val="28"/>
        </w:rPr>
        <w:t>C</w:t>
      </w:r>
      <w:r>
        <w:rPr>
          <w:rFonts w:ascii="Times New Roman" w:hAnsi="Times New Roman" w:cs="Times New Roman"/>
          <w:sz w:val="28"/>
          <w:szCs w:val="28"/>
        </w:rPr>
        <w:t>　)</w:t>
      </w:r>
      <w:r>
        <w:rPr>
          <w:rFonts w:ascii="Times New Roman" w:hAnsi="Times New Roman" w:cs="Times New Roman" w:hint="eastAsia"/>
          <w:sz w:val="28"/>
          <w:szCs w:val="28"/>
        </w:rPr>
        <w:t>　　　　　　　　　　　　　　　　　　</w:t>
      </w:r>
    </w:p>
    <w:p>
      <w:pPr>
        <w:pStyle w:val="PlainText"/>
        <w:ind w:firstLine="560" w:firstLineChars="200"/>
        <w:rPr>
          <w:rFonts w:ascii="Times New Roman" w:hAnsi="Times New Roman" w:cs="Times New Roman"/>
          <w:sz w:val="28"/>
          <w:szCs w:val="28"/>
        </w:rPr>
      </w:pPr>
      <w:r>
        <w:rPr>
          <w:rFonts w:ascii="Times New Roman" w:hAnsi="Times New Roman" w:cs="Times New Roman"/>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冰雪融化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 xml:space="preserve">B．酒精挥发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C．粮食</w:t>
      </w:r>
      <w:r>
        <w:rPr>
          <w:rFonts w:ascii="Times New Roman" w:hAnsi="Times New Roman" w:cs="Times New Roman" w:hint="eastAsia"/>
          <w:sz w:val="28"/>
          <w:szCs w:val="28"/>
        </w:rPr>
        <w:t>酿酒　</w:t>
      </w:r>
      <w:r>
        <w:rPr>
          <w:rFonts w:ascii="Times New Roman" w:hAnsi="Times New Roman" w:cs="Times New Roman"/>
          <w:sz w:val="28"/>
          <w:szCs w:val="28"/>
        </w:rPr>
        <w:t xml:space="preserve">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D．蔗糖溶解</w:t>
      </w:r>
    </w:p>
    <w:p>
      <w:pPr>
        <w:pStyle w:val="PlainText"/>
        <w:ind w:firstLine="560" w:firstLineChars="200"/>
        <w:rPr>
          <w:rFonts w:ascii="Times New Roman" w:hAnsi="Times New Roman" w:cs="Times New Roman"/>
          <w:sz w:val="28"/>
          <w:szCs w:val="28"/>
        </w:rPr>
      </w:pPr>
      <w:r>
        <w:rPr>
          <w:rFonts w:ascii="Times New Roman" w:hAnsi="Times New Roman" w:cs="Times New Roman" w:hint="eastAsia"/>
          <w:sz w:val="28"/>
          <w:szCs w:val="28"/>
        </w:rPr>
        <w:t>2</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(2019·株洲)</w:t>
      </w:r>
      <w:r>
        <w:rPr>
          <w:rFonts w:ascii="Times New Roman" w:hAnsi="Times New Roman" w:cs="Times New Roman"/>
          <w:sz w:val="28"/>
          <w:szCs w:val="28"/>
        </w:rPr>
        <w:t>下列与燃烧和爆炸有关的图标中错误的是(　</w:t>
      </w:r>
      <w:r>
        <w:rPr>
          <w:rFonts w:ascii="Times New Roman" w:eastAsia="华文行楷" w:hAnsi="Times New Roman" w:cs="Times New Roman"/>
          <w:b/>
          <w:sz w:val="28"/>
          <w:szCs w:val="28"/>
        </w:rPr>
        <w:t>C</w:t>
      </w:r>
      <w:r>
        <w:rPr>
          <w:rFonts w:ascii="Times New Roman" w:hAnsi="Times New Roman" w:cs="Times New Roman"/>
          <w:sz w:val="28"/>
          <w:szCs w:val="28"/>
        </w:rPr>
        <w:t>　)</w:t>
      </w:r>
    </w:p>
    <w:p>
      <w:pPr>
        <w:pStyle w:val="PlainText"/>
        <w:ind w:firstLine="560" w:firstLineChars="200"/>
        <w:jc w:val="center"/>
        <w:rPr>
          <w:rFonts w:ascii="Times New Roman" w:hAnsi="Times New Roman" w:cs="Times New Roman"/>
          <w:sz w:val="28"/>
          <w:szCs w:val="28"/>
        </w:rPr>
      </w:pPr>
      <w:r>
        <w:rPr>
          <w:rFonts w:ascii="Times New Roman" w:hAnsi="Times New Roman" w:cs="Times New Roman"/>
          <w:sz w:val="28"/>
          <w:szCs w:val="28"/>
        </w:rPr>
        <w:drawing>
          <wp:inline distT="0" distB="0" distL="114300" distR="114300">
            <wp:extent cx="4839335" cy="907415"/>
            <wp:effectExtent l="0" t="0" r="18415" b="6985"/>
            <wp:docPr id="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355337" name="图片 16"/>
                    <pic:cNvPicPr>
                      <a:picLocks noChangeAspect="1"/>
                    </pic:cNvPicPr>
                  </pic:nvPicPr>
                  <pic:blipFill>
                    <a:blip xmlns:r="http://schemas.openxmlformats.org/officeDocument/2006/relationships" r:embed="rId6" r:link="rId7"/>
                    <a:stretch>
                      <a:fillRect/>
                    </a:stretch>
                  </pic:blipFill>
                  <pic:spPr>
                    <a:xfrm>
                      <a:off x="0" y="0"/>
                      <a:ext cx="4839335" cy="907415"/>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3</w:t>
      </w:r>
      <w:r>
        <w:rPr>
          <w:rFonts w:ascii="Times New Roman" w:hAnsi="Times New Roman" w:cs="Times New Roman"/>
          <w:sz w:val="28"/>
          <w:szCs w:val="28"/>
        </w:rPr>
        <w:t>．</w:t>
      </w:r>
      <w:r>
        <w:rPr>
          <w:rFonts w:ascii="Times New Roman" w:eastAsia="楷体_GB2312" w:hAnsi="Times New Roman" w:cs="Times New Roman"/>
          <w:sz w:val="28"/>
          <w:szCs w:val="28"/>
        </w:rPr>
        <w:t>(2019·宜昌)</w:t>
      </w:r>
      <w:r>
        <w:rPr>
          <w:rFonts w:ascii="Times New Roman" w:hAnsi="Times New Roman" w:cs="Times New Roman"/>
          <w:sz w:val="28"/>
          <w:szCs w:val="28"/>
        </w:rPr>
        <w:t>空气中含量最多的气体是(　</w:t>
      </w:r>
      <w:r>
        <w:rPr>
          <w:rFonts w:ascii="Times New Roman" w:eastAsia="华文行楷" w:hAnsi="Times New Roman" w:cs="Times New Roman"/>
          <w:b/>
          <w:sz w:val="28"/>
          <w:szCs w:val="28"/>
        </w:rPr>
        <w:t>B</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氮气　  B．氧气　  C．二氧化碳　  D．稀有气体</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4</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(2019·湘西州)</w:t>
      </w:r>
      <w:r>
        <w:rPr>
          <w:rFonts w:ascii="Times New Roman" w:hAnsi="Times New Roman" w:cs="Times New Roman"/>
          <w:sz w:val="28"/>
          <w:szCs w:val="28"/>
        </w:rPr>
        <w:t>很多物质或元素对人体健康有非常重要的作用</w:t>
      </w:r>
      <w:r>
        <w:rPr>
          <w:rFonts w:ascii="Times New Roman" w:eastAsia="MingLiU_HKSCS" w:hAnsi="Times New Roman" w:cs="Times New Roman" w:hint="eastAsia"/>
          <w:sz w:val="28"/>
          <w:szCs w:val="28"/>
        </w:rPr>
        <w:t>，</w:t>
      </w:r>
      <w:r>
        <w:rPr>
          <w:rFonts w:ascii="Times New Roman" w:hAnsi="Times New Roman" w:cs="Times New Roman"/>
          <w:sz w:val="28"/>
          <w:szCs w:val="28"/>
        </w:rPr>
        <w:t>以下描述正确的是(　</w:t>
      </w:r>
      <w:r>
        <w:rPr>
          <w:rFonts w:ascii="Times New Roman" w:eastAsia="华文行楷" w:hAnsi="Times New Roman" w:cs="Times New Roman"/>
          <w:b/>
          <w:sz w:val="28"/>
          <w:szCs w:val="28"/>
        </w:rPr>
        <w:t>B</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缺少维生素D会引起夜盲症  </w:t>
      </w:r>
      <w:r>
        <w:rPr>
          <w:rFonts w:ascii="Times New Roman" w:hAnsi="Times New Roman" w:cs="Times New Roman" w:hint="eastAsia"/>
          <w:sz w:val="28"/>
          <w:szCs w:val="28"/>
          <w:lang w:val="en-US" w:eastAsia="zh-CN"/>
        </w:rPr>
        <w:tab/>
      </w:r>
      <w:r>
        <w:rPr>
          <w:rFonts w:ascii="Times New Roman" w:hAnsi="Times New Roman" w:cs="Times New Roman"/>
          <w:sz w:val="28"/>
          <w:szCs w:val="28"/>
        </w:rPr>
        <w:t>B．缺少铁元素会引起贫血</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缺少钙元素会引起甲状腺肿大  </w:t>
      </w:r>
      <w:r>
        <w:rPr>
          <w:rFonts w:ascii="Times New Roman" w:hAnsi="Times New Roman" w:cs="Times New Roman" w:hint="eastAsia"/>
          <w:sz w:val="28"/>
          <w:szCs w:val="28"/>
          <w:lang w:val="en-US" w:eastAsia="zh-CN"/>
        </w:rPr>
        <w:tab/>
      </w:r>
      <w:r>
        <w:rPr>
          <w:rFonts w:ascii="Times New Roman" w:hAnsi="Times New Roman" w:cs="Times New Roman"/>
          <w:sz w:val="28"/>
          <w:szCs w:val="28"/>
        </w:rPr>
        <w:t>D．缺少碘会引起佝偻病</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5</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(2019·昆明)</w:t>
      </w:r>
      <w:r>
        <w:rPr>
          <w:rFonts w:ascii="Times New Roman" w:hAnsi="Times New Roman" w:cs="Times New Roman"/>
          <w:sz w:val="28"/>
          <w:szCs w:val="28"/>
        </w:rPr>
        <w:t>云南盛产野生菌</w:t>
      </w:r>
      <w:r>
        <w:rPr>
          <w:rFonts w:ascii="Times New Roman" w:eastAsia="MingLiU_HKSCS" w:hAnsi="Times New Roman" w:cs="Times New Roman" w:hint="eastAsia"/>
          <w:sz w:val="28"/>
          <w:szCs w:val="28"/>
        </w:rPr>
        <w:t>，</w:t>
      </w:r>
      <w:r>
        <w:rPr>
          <w:rFonts w:ascii="Times New Roman" w:hAnsi="Times New Roman" w:cs="Times New Roman"/>
          <w:sz w:val="28"/>
          <w:szCs w:val="28"/>
        </w:rPr>
        <w:t>我们能闻到某些野生菌散发出的特殊香味</w:t>
      </w:r>
      <w:r>
        <w:rPr>
          <w:rFonts w:ascii="Times New Roman" w:eastAsia="MingLiU_HKSCS" w:hAnsi="Times New Roman" w:cs="Times New Roman" w:hint="eastAsia"/>
          <w:sz w:val="28"/>
          <w:szCs w:val="28"/>
        </w:rPr>
        <w:t>，</w:t>
      </w:r>
      <w:r>
        <w:rPr>
          <w:rFonts w:ascii="Times New Roman" w:hAnsi="Times New Roman" w:cs="Times New Roman"/>
          <w:sz w:val="28"/>
          <w:szCs w:val="28"/>
        </w:rPr>
        <w:t>是因为(</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B</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分子之间有间隔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B．分子在不断运动</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分子的体积和质量都很小  </w:t>
      </w:r>
      <w:r>
        <w:rPr>
          <w:rFonts w:ascii="Times New Roman" w:hAnsi="Times New Roman" w:cs="Times New Roman" w:hint="eastAsia"/>
          <w:sz w:val="28"/>
          <w:szCs w:val="28"/>
          <w:lang w:val="en-US" w:eastAsia="zh-CN"/>
        </w:rPr>
        <w:tab/>
      </w:r>
      <w:r>
        <w:rPr>
          <w:rFonts w:ascii="Times New Roman" w:hAnsi="Times New Roman" w:cs="Times New Roman"/>
          <w:sz w:val="28"/>
          <w:szCs w:val="28"/>
        </w:rPr>
        <w:t>D．分子可以再分</w:t>
      </w:r>
    </w:p>
    <w:p>
      <w:pPr>
        <w:pStyle w:val="PlainText"/>
        <w:ind w:firstLine="560" w:firstLineChars="200"/>
        <w:rPr>
          <w:rFonts w:ascii="Times New Roman" w:hAnsi="Times New Roman" w:cs="Times New Roman" w:hint="eastAsia"/>
          <w:sz w:val="28"/>
          <w:szCs w:val="28"/>
        </w:rPr>
      </w:pPr>
      <w:r>
        <w:rPr>
          <w:rFonts w:ascii="Times New Roman" w:hAnsi="Times New Roman" w:cs="Times New Roman" w:hint="eastAsia"/>
          <w:sz w:val="28"/>
          <w:szCs w:val="28"/>
        </w:rPr>
        <w:t>6</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(2019·咸宁)</w:t>
      </w:r>
      <w:r>
        <w:rPr>
          <w:rFonts w:ascii="Times New Roman" w:hAnsi="Times New Roman" w:cs="Times New Roman"/>
          <w:sz w:val="28"/>
          <w:szCs w:val="28"/>
        </w:rPr>
        <w:t>下列实验操作正确的是(　</w:t>
      </w:r>
      <w:r>
        <w:rPr>
          <w:rFonts w:ascii="Times New Roman" w:eastAsia="华文行楷" w:hAnsi="Times New Roman" w:cs="Times New Roman"/>
          <w:b/>
          <w:sz w:val="28"/>
          <w:szCs w:val="28"/>
        </w:rPr>
        <w:t>B</w:t>
      </w:r>
      <w:r>
        <w:rPr>
          <w:rFonts w:ascii="Times New Roman" w:hAnsi="Times New Roman" w:cs="Times New Roman"/>
          <w:sz w:val="28"/>
          <w:szCs w:val="28"/>
        </w:rPr>
        <w:t>　)</w:t>
      </w:r>
    </w:p>
    <w:p>
      <w:pPr>
        <w:pStyle w:val="PlainText"/>
        <w:ind w:firstLine="560" w:firstLineChars="200"/>
        <w:jc w:val="both"/>
        <w:rPr>
          <w:rFonts w:ascii="Times New Roman" w:hAnsi="Times New Roman" w:cs="Times New Roman"/>
          <w:sz w:val="28"/>
          <w:szCs w:val="28"/>
        </w:rPr>
      </w:pPr>
      <w:r>
        <w:rPr>
          <w:rFonts w:ascii="Times New Roman" w:hAnsi="Times New Roman" w:cs="Times New Roman"/>
          <w:sz w:val="28"/>
          <w:szCs w:val="28"/>
        </w:rPr>
        <w:drawing>
          <wp:inline distT="0" distB="0" distL="114300" distR="114300">
            <wp:extent cx="4808855" cy="1234440"/>
            <wp:effectExtent l="0" t="0" r="10795" b="3810"/>
            <wp:docPr id="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662554" name="图片 17"/>
                    <pic:cNvPicPr>
                      <a:picLocks noChangeAspect="1"/>
                    </pic:cNvPicPr>
                  </pic:nvPicPr>
                  <pic:blipFill>
                    <a:blip xmlns:r="http://schemas.openxmlformats.org/officeDocument/2006/relationships" r:embed="rId8" r:link="rId9"/>
                    <a:stretch>
                      <a:fillRect/>
                    </a:stretch>
                  </pic:blipFill>
                  <pic:spPr>
                    <a:xfrm>
                      <a:off x="0" y="0"/>
                      <a:ext cx="4808855" cy="123444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7</w:t>
      </w:r>
      <w:r>
        <w:rPr>
          <w:rFonts w:ascii="Times New Roman" w:hAnsi="Times New Roman" w:cs="Times New Roman"/>
          <w:sz w:val="28"/>
          <w:szCs w:val="28"/>
        </w:rPr>
        <w:t>．</w:t>
      </w:r>
      <w:r>
        <w:rPr>
          <w:rFonts w:ascii="Times New Roman" w:eastAsia="楷体_GB2312" w:hAnsi="Times New Roman" w:cs="Times New Roman"/>
          <w:sz w:val="28"/>
          <w:szCs w:val="28"/>
        </w:rPr>
        <w:t>(2019·云南)</w:t>
      </w:r>
      <w:r>
        <w:rPr>
          <w:rFonts w:ascii="Times New Roman" w:hAnsi="Times New Roman" w:cs="Times New Roman"/>
          <w:sz w:val="28"/>
          <w:szCs w:val="28"/>
        </w:rPr>
        <w:t>农作物种植过程中常常需要施用化肥。下列化肥属于复合肥的是(　</w:t>
      </w:r>
      <w:r>
        <w:rPr>
          <w:rFonts w:ascii="Times New Roman" w:eastAsia="华文行楷" w:hAnsi="Times New Roman" w:cs="Times New Roman"/>
          <w:b/>
          <w:sz w:val="28"/>
          <w:szCs w:val="28"/>
        </w:rPr>
        <w:t>D</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NH</w:t>
      </w:r>
      <w:r>
        <w:rPr>
          <w:rFonts w:ascii="Times New Roman" w:hAnsi="Times New Roman" w:cs="Times New Roman"/>
          <w:sz w:val="28"/>
          <w:szCs w:val="28"/>
          <w:vertAlign w:val="subscript"/>
        </w:rPr>
        <w:t>4</w:t>
      </w:r>
      <w:r>
        <w:rPr>
          <w:rFonts w:ascii="Times New Roman" w:hAnsi="Times New Roman" w:cs="Times New Roman" w:hint="eastAsia"/>
          <w:sz w:val="28"/>
          <w:szCs w:val="28"/>
        </w:rPr>
        <w:t>NO</w:t>
      </w:r>
      <w:r>
        <w:rPr>
          <w:rFonts w:ascii="Times New Roman" w:hAnsi="Times New Roman" w:cs="Times New Roman" w:hint="eastAsia"/>
          <w:sz w:val="28"/>
          <w:szCs w:val="28"/>
          <w:vertAlign w:val="subscript"/>
        </w:rPr>
        <w:t>3</w:t>
      </w:r>
      <w:r>
        <w:rPr>
          <w:rFonts w:ascii="Times New Roman" w:hAnsi="Times New Roman" w:cs="Times New Roman" w:hint="eastAsia"/>
          <w:sz w:val="28"/>
          <w:szCs w:val="28"/>
        </w:rPr>
        <w:t xml:space="preserve">  B．K</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SO</w:t>
      </w:r>
      <w:r>
        <w:rPr>
          <w:rFonts w:ascii="Times New Roman" w:hAnsi="Times New Roman" w:cs="Times New Roman" w:hint="eastAsia"/>
          <w:sz w:val="28"/>
          <w:szCs w:val="28"/>
          <w:vertAlign w:val="subscript"/>
        </w:rPr>
        <w:t>4</w:t>
      </w:r>
      <w:r>
        <w:rPr>
          <w:rFonts w:ascii="Times New Roman" w:hAnsi="Times New Roman" w:cs="Times New Roman" w:hint="eastAsia"/>
          <w:sz w:val="28"/>
          <w:szCs w:val="28"/>
        </w:rPr>
        <w:t xml:space="preserve">  C．Ca</w:t>
      </w:r>
      <w:r>
        <w:rPr>
          <w:rFonts w:ascii="Times New Roman" w:hAnsi="Times New Roman" w:cs="Times New Roman"/>
          <w:sz w:val="28"/>
          <w:szCs w:val="28"/>
        </w:rPr>
        <w:t>(H</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PO</w:t>
      </w:r>
      <w:r>
        <w:rPr>
          <w:rFonts w:ascii="Times New Roman" w:hAnsi="Times New Roman" w:cs="Times New Roman" w:hint="eastAsia"/>
          <w:sz w:val="28"/>
          <w:szCs w:val="28"/>
          <w:vertAlign w:val="subscript"/>
        </w:rPr>
        <w:t>4</w:t>
      </w:r>
      <w:r>
        <w:rPr>
          <w:rFonts w:ascii="Times New Roman" w:hAnsi="Times New Roman" w:cs="Times New Roman"/>
          <w:sz w:val="28"/>
          <w:szCs w:val="28"/>
        </w:rPr>
        <w:t>)</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 xml:space="preserve">  D．KNO</w:t>
      </w:r>
      <w:r>
        <w:rPr>
          <w:rFonts w:ascii="Times New Roman" w:hAnsi="Times New Roman" w:cs="Times New Roman" w:hint="eastAsia"/>
          <w:sz w:val="28"/>
          <w:szCs w:val="28"/>
          <w:vertAlign w:val="subscript"/>
        </w:rPr>
        <w:t>3</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8</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(2014·河北)</w:t>
      </w:r>
      <w:r>
        <w:rPr>
          <w:rFonts w:ascii="Times New Roman" w:hAnsi="Times New Roman" w:cs="Times New Roman"/>
          <w:sz w:val="28"/>
          <w:szCs w:val="28"/>
        </w:rPr>
        <w:t>下列关于溶液的说法中正确的是(</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C</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水可以溶解任何物质</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物质溶于水时都放出热量</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溶质可以是固体</w:t>
      </w:r>
      <w:r>
        <w:rPr>
          <w:rFonts w:ascii="Times New Roman" w:eastAsia="MingLiU_HKSCS" w:hAnsi="Times New Roman" w:cs="Times New Roman" w:hint="eastAsia"/>
          <w:sz w:val="28"/>
          <w:szCs w:val="28"/>
        </w:rPr>
        <w:t>，</w:t>
      </w:r>
      <w:r>
        <w:rPr>
          <w:rFonts w:ascii="Times New Roman" w:hAnsi="Times New Roman" w:cs="Times New Roman"/>
          <w:sz w:val="28"/>
          <w:szCs w:val="28"/>
        </w:rPr>
        <w:t>也可以是液体或气体</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饱和溶液就是不能再溶解任何物质的溶液</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9</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(2019·湖州)</w:t>
      </w:r>
      <w:r>
        <w:rPr>
          <w:rFonts w:ascii="Times New Roman" w:hAnsi="Times New Roman" w:cs="Times New Roman"/>
          <w:sz w:val="28"/>
          <w:szCs w:val="28"/>
        </w:rPr>
        <w:t>下列物质中属于纯净物的是(　</w:t>
      </w:r>
      <w:r>
        <w:rPr>
          <w:rFonts w:ascii="Times New Roman" w:eastAsia="华文行楷" w:hAnsi="Times New Roman" w:cs="Times New Roman"/>
          <w:b/>
          <w:sz w:val="28"/>
          <w:szCs w:val="28"/>
        </w:rPr>
        <w:t>A</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冰水混合物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B．高锰酸钾制氧气后的残留固体</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清澈的泉水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D．铝合金</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10</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(2019·宜昌)</w:t>
      </w:r>
      <w:r>
        <w:rPr>
          <w:rFonts w:ascii="Times New Roman" w:hAnsi="Times New Roman" w:cs="Times New Roman"/>
          <w:sz w:val="28"/>
          <w:szCs w:val="28"/>
        </w:rPr>
        <w:t>危险化学品泄漏或爆炸事件常给我们敲响安全警钟</w:t>
      </w:r>
      <w:r>
        <w:rPr>
          <w:rFonts w:ascii="Times New Roman" w:eastAsia="MingLiU_HKSCS" w:hAnsi="Times New Roman" w:cs="Times New Roman" w:hint="eastAsia"/>
          <w:sz w:val="28"/>
          <w:szCs w:val="28"/>
        </w:rPr>
        <w:t>，</w:t>
      </w:r>
      <w:r>
        <w:rPr>
          <w:rFonts w:ascii="Times New Roman" w:hAnsi="Times New Roman" w:cs="Times New Roman"/>
          <w:sz w:val="28"/>
          <w:szCs w:val="28"/>
        </w:rPr>
        <w:t>操作不当就会存在安全隐患。下列做法不正确的是(　</w:t>
      </w:r>
      <w:r>
        <w:rPr>
          <w:rFonts w:ascii="Times New Roman" w:eastAsia="华文行楷" w:hAnsi="Times New Roman" w:cs="Times New Roman"/>
          <w:b/>
          <w:sz w:val="28"/>
          <w:szCs w:val="28"/>
        </w:rPr>
        <w:t>B</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点燃氢气</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提前验纯　　  </w:t>
      </w:r>
      <w:r>
        <w:rPr>
          <w:rFonts w:ascii="Times New Roman" w:hAnsi="Times New Roman" w:cs="Times New Roman" w:hint="eastAsia"/>
          <w:sz w:val="28"/>
          <w:szCs w:val="28"/>
          <w:lang w:val="en-US" w:eastAsia="zh-CN"/>
        </w:rPr>
        <w:tab/>
      </w:r>
      <w:r>
        <w:rPr>
          <w:rFonts w:ascii="Times New Roman" w:hAnsi="Times New Roman" w:cs="Times New Roman"/>
          <w:sz w:val="28"/>
          <w:szCs w:val="28"/>
        </w:rPr>
        <w:t>B．燃气泄漏</w:t>
      </w:r>
      <w:r>
        <w:rPr>
          <w:rFonts w:ascii="Times New Roman" w:eastAsia="MingLiU_HKSCS" w:hAnsi="Times New Roman" w:cs="Times New Roman" w:hint="eastAsia"/>
          <w:sz w:val="28"/>
          <w:szCs w:val="28"/>
        </w:rPr>
        <w:t>，</w:t>
      </w:r>
      <w:r>
        <w:rPr>
          <w:rFonts w:ascii="Times New Roman" w:hAnsi="Times New Roman" w:cs="Times New Roman"/>
          <w:sz w:val="28"/>
          <w:szCs w:val="28"/>
        </w:rPr>
        <w:t>点火检查</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矿井作业</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注意通风　　  </w:t>
      </w:r>
      <w:r>
        <w:rPr>
          <w:rFonts w:ascii="Times New Roman" w:hAnsi="Times New Roman" w:cs="Times New Roman" w:hint="eastAsia"/>
          <w:sz w:val="28"/>
          <w:szCs w:val="28"/>
          <w:lang w:val="en-US" w:eastAsia="zh-CN"/>
        </w:rPr>
        <w:tab/>
      </w:r>
      <w:r>
        <w:rPr>
          <w:rFonts w:ascii="Times New Roman" w:hAnsi="Times New Roman" w:cs="Times New Roman"/>
          <w:sz w:val="28"/>
          <w:szCs w:val="28"/>
        </w:rPr>
        <w:t>D．油库重地</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严禁烟火</w:t>
      </w:r>
    </w:p>
    <w:p>
      <w:pPr>
        <w:pStyle w:val="PlainText"/>
        <w:ind w:firstLine="560" w:firstLineChars="200"/>
        <w:rPr>
          <w:rFonts w:ascii="Times New Roman" w:hAnsi="Times New Roman" w:cs="Times New Roman" w:hint="eastAsia"/>
          <w:sz w:val="28"/>
          <w:szCs w:val="28"/>
        </w:rPr>
      </w:pP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11</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(2019·内江)</w:t>
      </w:r>
      <w:r>
        <w:rPr>
          <w:rFonts w:ascii="Times New Roman" w:hAnsi="Times New Roman" w:cs="Times New Roman"/>
          <w:sz w:val="28"/>
          <w:szCs w:val="28"/>
        </w:rPr>
        <w:t>下列有关叙述中错误的是(　</w:t>
      </w:r>
      <w:r>
        <w:rPr>
          <w:rFonts w:ascii="Times New Roman" w:eastAsia="华文行楷" w:hAnsi="Times New Roman" w:cs="Times New Roman"/>
          <w:b/>
          <w:sz w:val="28"/>
          <w:szCs w:val="28"/>
        </w:rPr>
        <w:t>A</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地球上水资源极其丰富</w:t>
      </w:r>
      <w:r>
        <w:rPr>
          <w:rFonts w:ascii="Times New Roman" w:eastAsia="MingLiU_HKSCS" w:hAnsi="Times New Roman" w:cs="Times New Roman" w:hint="eastAsia"/>
          <w:sz w:val="28"/>
          <w:szCs w:val="28"/>
        </w:rPr>
        <w:t>，</w:t>
      </w:r>
      <w:r>
        <w:rPr>
          <w:rFonts w:ascii="Times New Roman" w:hAnsi="Times New Roman" w:cs="Times New Roman"/>
          <w:sz w:val="28"/>
          <w:szCs w:val="28"/>
        </w:rPr>
        <w:t>不存在水危机</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水是由氢元素与氧元素组成</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水是由水分子构成</w:t>
      </w:r>
      <w:r>
        <w:rPr>
          <w:rFonts w:ascii="Times New Roman" w:eastAsia="MingLiU_HKSCS" w:hAnsi="Times New Roman" w:cs="Times New Roman" w:hint="eastAsia"/>
          <w:sz w:val="28"/>
          <w:szCs w:val="28"/>
        </w:rPr>
        <w:t>，</w:t>
      </w:r>
      <w:r>
        <w:rPr>
          <w:rFonts w:ascii="Times New Roman" w:hAnsi="Times New Roman" w:cs="Times New Roman"/>
          <w:sz w:val="28"/>
          <w:szCs w:val="28"/>
        </w:rPr>
        <w:t>而水分子又是由氢原子和氧原子构成</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湿衣服晾晒一段时间后变干</w:t>
      </w:r>
      <w:r>
        <w:rPr>
          <w:rFonts w:ascii="Times New Roman" w:eastAsia="MingLiU_HKSCS" w:hAnsi="Times New Roman" w:cs="Times New Roman" w:hint="eastAsia"/>
          <w:sz w:val="28"/>
          <w:szCs w:val="28"/>
        </w:rPr>
        <w:t>，</w:t>
      </w:r>
      <w:r>
        <w:rPr>
          <w:rFonts w:ascii="Times New Roman" w:hAnsi="Times New Roman" w:cs="Times New Roman"/>
          <w:sz w:val="28"/>
          <w:szCs w:val="28"/>
        </w:rPr>
        <w:t>说明水分子在不断的运动</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12</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(2019·郴州)</w:t>
      </w:r>
      <w:r>
        <w:rPr>
          <w:rFonts w:ascii="Times New Roman" w:hAnsi="Times New Roman" w:cs="Times New Roman"/>
          <w:sz w:val="28"/>
          <w:szCs w:val="28"/>
        </w:rPr>
        <w:t>化学与生活关系密切</w:t>
      </w:r>
      <w:r>
        <w:rPr>
          <w:rFonts w:ascii="Times New Roman" w:eastAsia="MingLiU_HKSCS" w:hAnsi="Times New Roman" w:cs="Times New Roman" w:hint="eastAsia"/>
          <w:sz w:val="28"/>
          <w:szCs w:val="28"/>
        </w:rPr>
        <w:t>，</w:t>
      </w:r>
      <w:r>
        <w:rPr>
          <w:rFonts w:ascii="Times New Roman" w:hAnsi="Times New Roman" w:cs="Times New Roman"/>
          <w:sz w:val="28"/>
          <w:szCs w:val="28"/>
        </w:rPr>
        <w:t>人类的生产和生活离不开化学。下列说法错误的是(　</w:t>
      </w:r>
      <w:r>
        <w:rPr>
          <w:rFonts w:ascii="Times New Roman" w:eastAsia="华文行楷" w:hAnsi="Times New Roman" w:cs="Times New Roman"/>
          <w:b/>
          <w:sz w:val="28"/>
          <w:szCs w:val="28"/>
        </w:rPr>
        <w:t>C</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食物中的淀粉在人体内经酶的催化作用与水反应</w:t>
      </w:r>
      <w:r>
        <w:rPr>
          <w:rFonts w:ascii="Times New Roman" w:eastAsia="MingLiU_HKSCS" w:hAnsi="Times New Roman" w:cs="Times New Roman" w:hint="eastAsia"/>
          <w:sz w:val="28"/>
          <w:szCs w:val="28"/>
        </w:rPr>
        <w:t>，</w:t>
      </w:r>
      <w:r>
        <w:rPr>
          <w:rFonts w:ascii="Times New Roman" w:hAnsi="Times New Roman" w:cs="Times New Roman"/>
          <w:sz w:val="28"/>
          <w:szCs w:val="28"/>
        </w:rPr>
        <w:t>最终变成葡萄糖</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缺乏维生素C会引起坏血病</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缺锌会引起贫血</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炒菜铁锅的手柄是用热固性塑料制作而成的</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13</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(2019·梧州)</w:t>
      </w:r>
      <w:r>
        <w:rPr>
          <w:rFonts w:ascii="Times New Roman" w:hAnsi="Times New Roman" w:cs="Times New Roman"/>
          <w:sz w:val="28"/>
          <w:szCs w:val="28"/>
        </w:rPr>
        <w:t>2019年世界地球日主题为</w:t>
      </w:r>
      <w:r>
        <w:rPr>
          <w:rFonts w:hAnsi="宋体" w:cs="Times New Roman"/>
          <w:sz w:val="28"/>
          <w:szCs w:val="28"/>
        </w:rPr>
        <w:t>“</w:t>
      </w:r>
      <w:r>
        <w:rPr>
          <w:rFonts w:ascii="Times New Roman" w:hAnsi="Times New Roman" w:cs="Times New Roman"/>
          <w:sz w:val="28"/>
          <w:szCs w:val="28"/>
        </w:rPr>
        <w:t>珍爱美丽地球、守护自然资源</w:t>
      </w:r>
      <w:r>
        <w:rPr>
          <w:rFonts w:hAnsi="宋体" w:cs="Times New Roman"/>
          <w:sz w:val="28"/>
          <w:szCs w:val="28"/>
        </w:rPr>
        <w:t>”</w:t>
      </w:r>
      <w:r>
        <w:rPr>
          <w:rFonts w:ascii="Times New Roman" w:hAnsi="Times New Roman" w:cs="Times New Roman"/>
          <w:sz w:val="28"/>
          <w:szCs w:val="28"/>
        </w:rPr>
        <w:t>。下列做法不符合这一主题的是(　</w:t>
      </w:r>
      <w:r>
        <w:rPr>
          <w:rFonts w:ascii="Times New Roman" w:eastAsia="华文行楷" w:hAnsi="Times New Roman" w:cs="Times New Roman"/>
          <w:b/>
          <w:sz w:val="28"/>
          <w:szCs w:val="28"/>
        </w:rPr>
        <w:t>C</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将垃圾分类回收再利用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B．利用风能发电</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将生活污水直接排放到河中  </w:t>
      </w:r>
      <w:r>
        <w:rPr>
          <w:rFonts w:ascii="Times New Roman" w:hAnsi="Times New Roman" w:cs="Times New Roman" w:hint="eastAsia"/>
          <w:sz w:val="28"/>
          <w:szCs w:val="28"/>
          <w:lang w:val="en-US" w:eastAsia="zh-CN"/>
        </w:rPr>
        <w:tab/>
      </w:r>
      <w:r>
        <w:rPr>
          <w:rFonts w:ascii="Times New Roman" w:hAnsi="Times New Roman" w:cs="Times New Roman"/>
          <w:sz w:val="28"/>
          <w:szCs w:val="28"/>
        </w:rPr>
        <w:t>D．减少使用塑料袋</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14</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(2018·黄石)</w:t>
      </w:r>
      <w:r>
        <w:rPr>
          <w:rFonts w:ascii="Times New Roman" w:hAnsi="Times New Roman" w:cs="Times New Roman"/>
          <w:sz w:val="28"/>
          <w:szCs w:val="28"/>
        </w:rPr>
        <w:t>下列有关碳和碳的氧化物的说法</w:t>
      </w:r>
      <w:r>
        <w:rPr>
          <w:rFonts w:ascii="Times New Roman" w:eastAsia="MingLiU_HKSCS" w:hAnsi="Times New Roman" w:cs="Times New Roman" w:hint="eastAsia"/>
          <w:sz w:val="28"/>
          <w:szCs w:val="28"/>
        </w:rPr>
        <w:t>，</w:t>
      </w:r>
      <w:r>
        <w:rPr>
          <w:rFonts w:ascii="Times New Roman" w:hAnsi="Times New Roman" w:cs="Times New Roman"/>
          <w:sz w:val="28"/>
          <w:szCs w:val="28"/>
        </w:rPr>
        <w:t>错误的是(　</w:t>
      </w:r>
      <w:r>
        <w:rPr>
          <w:rFonts w:ascii="Times New Roman" w:eastAsia="华文行楷" w:hAnsi="Times New Roman" w:cs="Times New Roman"/>
          <w:b/>
          <w:sz w:val="28"/>
          <w:szCs w:val="28"/>
        </w:rPr>
        <w:t>A</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CO</w:t>
      </w:r>
      <w:r>
        <w:rPr>
          <w:rFonts w:ascii="Times New Roman" w:hAnsi="Times New Roman" w:cs="Times New Roman"/>
          <w:sz w:val="28"/>
          <w:szCs w:val="28"/>
        </w:rPr>
        <w:t>和CO</w:t>
      </w:r>
      <w:r>
        <w:rPr>
          <w:rFonts w:ascii="Times New Roman" w:hAnsi="Times New Roman" w:cs="Times New Roman" w:hint="eastAsia"/>
          <w:sz w:val="28"/>
          <w:szCs w:val="28"/>
          <w:vertAlign w:val="subscript"/>
        </w:rPr>
        <w:t>2</w:t>
      </w:r>
      <w:r>
        <w:rPr>
          <w:rFonts w:ascii="Times New Roman" w:hAnsi="Times New Roman" w:cs="Times New Roman"/>
          <w:sz w:val="28"/>
          <w:szCs w:val="28"/>
        </w:rPr>
        <w:t>组成元素相同</w:t>
      </w:r>
      <w:r>
        <w:rPr>
          <w:rFonts w:ascii="Times New Roman" w:eastAsia="MingLiU_HKSCS" w:hAnsi="Times New Roman" w:cs="Times New Roman" w:hint="eastAsia"/>
          <w:sz w:val="28"/>
          <w:szCs w:val="28"/>
        </w:rPr>
        <w:t>，</w:t>
      </w:r>
      <w:r>
        <w:rPr>
          <w:rFonts w:ascii="Times New Roman" w:hAnsi="Times New Roman" w:cs="Times New Roman"/>
          <w:sz w:val="28"/>
          <w:szCs w:val="28"/>
        </w:rPr>
        <w:t>所以它们的化学性质也相同</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碳在空气中充分燃烧时生成CO</w:t>
      </w:r>
      <w:r>
        <w:rPr>
          <w:rFonts w:ascii="Times New Roman" w:hAnsi="Times New Roman" w:cs="Times New Roman" w:hint="eastAsia"/>
          <w:sz w:val="28"/>
          <w:szCs w:val="28"/>
          <w:vertAlign w:val="subscript"/>
        </w:rPr>
        <w:t>2</w:t>
      </w:r>
      <w:r>
        <w:rPr>
          <w:rFonts w:ascii="Times New Roman" w:eastAsia="MingLiU_HKSCS" w:hAnsi="Times New Roman" w:cs="Times New Roman" w:hint="eastAsia"/>
          <w:sz w:val="28"/>
          <w:szCs w:val="28"/>
        </w:rPr>
        <w:t>，</w:t>
      </w:r>
      <w:r>
        <w:rPr>
          <w:rFonts w:ascii="Times New Roman" w:hAnsi="Times New Roman" w:cs="Times New Roman"/>
          <w:sz w:val="28"/>
          <w:szCs w:val="28"/>
        </w:rPr>
        <w:t>不充分燃烧时生成CO</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CO</w:t>
      </w:r>
      <w:r>
        <w:rPr>
          <w:rFonts w:ascii="Times New Roman" w:hAnsi="Times New Roman" w:cs="Times New Roman"/>
          <w:sz w:val="28"/>
          <w:szCs w:val="28"/>
        </w:rPr>
        <w:t>用于冶炼金属、做气体燃料；CO</w:t>
      </w:r>
      <w:r>
        <w:rPr>
          <w:rFonts w:ascii="Times New Roman" w:hAnsi="Times New Roman" w:cs="Times New Roman" w:hint="eastAsia"/>
          <w:sz w:val="28"/>
          <w:szCs w:val="28"/>
          <w:vertAlign w:val="subscript"/>
        </w:rPr>
        <w:t>2</w:t>
      </w:r>
      <w:r>
        <w:rPr>
          <w:rFonts w:ascii="Times New Roman" w:hAnsi="Times New Roman" w:cs="Times New Roman"/>
          <w:sz w:val="28"/>
          <w:szCs w:val="28"/>
        </w:rPr>
        <w:t>可用于人工降雨、灭火</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清明上河图至今图案清晰可见</w:t>
      </w:r>
      <w:r>
        <w:rPr>
          <w:rFonts w:ascii="Times New Roman" w:eastAsia="MingLiU_HKSCS" w:hAnsi="Times New Roman" w:cs="Times New Roman" w:hint="eastAsia"/>
          <w:sz w:val="28"/>
          <w:szCs w:val="28"/>
        </w:rPr>
        <w:t>，</w:t>
      </w:r>
      <w:r>
        <w:rPr>
          <w:rFonts w:ascii="Times New Roman" w:hAnsi="Times New Roman" w:cs="Times New Roman"/>
          <w:sz w:val="28"/>
          <w:szCs w:val="28"/>
        </w:rPr>
        <w:t>是因为在常温下碳单质的化学</w:t>
      </w:r>
      <w:r>
        <w:rPr>
          <w:rFonts w:ascii="Times New Roman" w:hAnsi="Times New Roman" w:cs="Times New Roman" w:hint="eastAsia"/>
          <w:sz w:val="28"/>
          <w:szCs w:val="28"/>
        </w:rPr>
        <w:t>性质稳定</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15</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(2018·淄博)</w:t>
      </w:r>
      <w:r>
        <w:rPr>
          <w:rFonts w:ascii="Times New Roman" w:hAnsi="Times New Roman" w:cs="Times New Roman"/>
          <w:sz w:val="28"/>
          <w:szCs w:val="28"/>
        </w:rPr>
        <w:t>下图是两种气体发生化学反应的微观示意图</w:t>
      </w:r>
      <w:r>
        <w:rPr>
          <w:rFonts w:ascii="Times New Roman" w:eastAsia="MingLiU_HKSCS" w:hAnsi="Times New Roman" w:cs="Times New Roman" w:hint="eastAsia"/>
          <w:sz w:val="28"/>
          <w:szCs w:val="28"/>
        </w:rPr>
        <w:t>，</w:t>
      </w:r>
      <w:r>
        <w:rPr>
          <w:rFonts w:ascii="Times New Roman" w:hAnsi="Times New Roman" w:cs="Times New Roman"/>
          <w:sz w:val="28"/>
          <w:szCs w:val="28"/>
        </w:rPr>
        <w:t>其中</w:t>
      </w:r>
      <w:r>
        <w:rPr>
          <w:rFonts w:hAnsi="宋体" w:cs="Times New Roman"/>
          <w:sz w:val="28"/>
          <w:szCs w:val="28"/>
        </w:rPr>
        <w:t>“</w:t>
      </w:r>
      <w:r>
        <w:rPr>
          <w:rFonts w:ascii="Times New Roman" w:hAnsi="Times New Roman" w:cs="Times New Roman"/>
          <w:sz w:val="28"/>
          <w:szCs w:val="28"/>
        </w:rPr>
        <w:drawing>
          <wp:inline distT="0" distB="0" distL="114300" distR="114300">
            <wp:extent cx="219075" cy="219075"/>
            <wp:effectExtent l="0" t="0" r="9525" b="9525"/>
            <wp:docPr id="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106734" name="图片 18"/>
                    <pic:cNvPicPr>
                      <a:picLocks noChangeAspect="1"/>
                    </pic:cNvPicPr>
                  </pic:nvPicPr>
                  <pic:blipFill>
                    <a:blip xmlns:r="http://schemas.openxmlformats.org/officeDocument/2006/relationships" r:embed="rId10" r:link="rId11"/>
                    <a:stretch>
                      <a:fillRect/>
                    </a:stretch>
                  </pic:blipFill>
                  <pic:spPr>
                    <a:xfrm>
                      <a:off x="0" y="0"/>
                      <a:ext cx="219075" cy="219075"/>
                    </a:xfrm>
                    <a:prstGeom prst="rect">
                      <a:avLst/>
                    </a:prstGeom>
                    <a:noFill/>
                    <a:ln>
                      <a:noFill/>
                    </a:ln>
                  </pic:spPr>
                </pic:pic>
              </a:graphicData>
            </a:graphic>
          </wp:inline>
        </w:drawing>
      </w:r>
      <w:r>
        <w:rPr>
          <w:rFonts w:hAnsi="宋体" w:cs="Times New Roman" w:hint="eastAsia"/>
          <w:sz w:val="28"/>
          <w:szCs w:val="28"/>
        </w:rPr>
        <w:t>”</w:t>
      </w:r>
      <w:r>
        <w:rPr>
          <w:rFonts w:ascii="Times New Roman" w:hAnsi="Times New Roman" w:cs="Times New Roman"/>
          <w:sz w:val="28"/>
          <w:szCs w:val="28"/>
        </w:rPr>
        <w:t>表示氮原子</w:t>
      </w:r>
      <w:r>
        <w:rPr>
          <w:rFonts w:ascii="Times New Roman" w:eastAsia="MingLiU_HKSCS" w:hAnsi="Times New Roman" w:cs="Times New Roman" w:hint="eastAsia"/>
          <w:sz w:val="28"/>
          <w:szCs w:val="28"/>
        </w:rPr>
        <w:t>，</w:t>
      </w:r>
      <w:r>
        <w:rPr>
          <w:rFonts w:hAnsi="宋体" w:cs="Times New Roman" w:hint="eastAsia"/>
          <w:sz w:val="28"/>
          <w:szCs w:val="28"/>
        </w:rPr>
        <w:t>“</w:t>
      </w:r>
      <w:r>
        <w:rPr>
          <w:rFonts w:ascii="Times New Roman" w:hAnsi="Times New Roman" w:cs="Times New Roman"/>
          <w:sz w:val="28"/>
          <w:szCs w:val="28"/>
        </w:rPr>
        <w:drawing>
          <wp:inline distT="0" distB="0" distL="114300" distR="114300">
            <wp:extent cx="161925" cy="161925"/>
            <wp:effectExtent l="0" t="0" r="9525" b="9525"/>
            <wp:docPr id="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109391" name="图片 19"/>
                    <pic:cNvPicPr>
                      <a:picLocks noChangeAspect="1"/>
                    </pic:cNvPicPr>
                  </pic:nvPicPr>
                  <pic:blipFill>
                    <a:blip xmlns:r="http://schemas.openxmlformats.org/officeDocument/2006/relationships" r:embed="rId12" r:link="rId13"/>
                    <a:stretch>
                      <a:fillRect/>
                    </a:stretch>
                  </pic:blipFill>
                  <pic:spPr>
                    <a:xfrm>
                      <a:off x="0" y="0"/>
                      <a:ext cx="161925" cy="161925"/>
                    </a:xfrm>
                    <a:prstGeom prst="rect">
                      <a:avLst/>
                    </a:prstGeom>
                    <a:noFill/>
                    <a:ln>
                      <a:noFill/>
                    </a:ln>
                  </pic:spPr>
                </pic:pic>
              </a:graphicData>
            </a:graphic>
          </wp:inline>
        </w:drawing>
      </w:r>
      <w:r>
        <w:rPr>
          <w:rFonts w:hAnsi="宋体" w:cs="Times New Roman" w:hint="eastAsia"/>
          <w:sz w:val="28"/>
          <w:szCs w:val="28"/>
        </w:rPr>
        <w:t>”</w:t>
      </w:r>
      <w:r>
        <w:rPr>
          <w:rFonts w:ascii="Times New Roman" w:hAnsi="Times New Roman" w:cs="Times New Roman"/>
          <w:sz w:val="28"/>
          <w:szCs w:val="28"/>
        </w:rPr>
        <w:t>表示氧原子。下列叙述正确的是(　</w:t>
      </w:r>
      <w:r>
        <w:rPr>
          <w:rFonts w:ascii="Times New Roman" w:eastAsia="华文行楷" w:hAnsi="Times New Roman" w:cs="Times New Roman"/>
          <w:b/>
          <w:sz w:val="28"/>
          <w:szCs w:val="28"/>
        </w:rPr>
        <w:t>C</w:t>
      </w:r>
      <w:r>
        <w:rPr>
          <w:rFonts w:ascii="Times New Roman" w:hAnsi="Times New Roman" w:cs="Times New Roman"/>
          <w:sz w:val="28"/>
          <w:szCs w:val="28"/>
        </w:rPr>
        <w:t>　)</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2705100" cy="219075"/>
            <wp:effectExtent l="0" t="0" r="0" b="9525"/>
            <wp:docPr id="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031411" name="图片 20"/>
                    <pic:cNvPicPr>
                      <a:picLocks noChangeAspect="1"/>
                    </pic:cNvPicPr>
                  </pic:nvPicPr>
                  <pic:blipFill>
                    <a:blip xmlns:r="http://schemas.openxmlformats.org/officeDocument/2006/relationships" r:embed="rId14" r:link="rId15"/>
                    <a:stretch>
                      <a:fillRect/>
                    </a:stretch>
                  </pic:blipFill>
                  <pic:spPr>
                    <a:xfrm>
                      <a:off x="0" y="0"/>
                      <a:ext cx="2705100" cy="219075"/>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hAnsi="Times New Roman" w:cs="Times New Roman"/>
          <w:sz w:val="28"/>
          <w:szCs w:val="28"/>
        </w:rPr>
        <w:t>生成物一定是混合物  B．反应物的质量比为1</w:t>
      </w:r>
      <w:r>
        <w:rPr>
          <w:rFonts w:hAnsi="宋体" w:cs="Times New Roman"/>
          <w:sz w:val="28"/>
          <w:szCs w:val="28"/>
        </w:rPr>
        <w:t>∶</w:t>
      </w:r>
      <w:r>
        <w:rPr>
          <w:rFonts w:ascii="Times New Roman" w:hAnsi="Times New Roman" w:cs="Times New Roman"/>
          <w:sz w:val="28"/>
          <w:szCs w:val="28"/>
        </w:rPr>
        <w:t>1</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该反应属于化合反应  D．反应前后元素发生了变化</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16</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(2019·常州)</w:t>
      </w:r>
      <w:r>
        <w:rPr>
          <w:rFonts w:ascii="Times New Roman" w:hAnsi="Times New Roman" w:cs="Times New Roman"/>
          <w:sz w:val="28"/>
          <w:szCs w:val="28"/>
        </w:rPr>
        <w:t>下列说法错误的是(　</w:t>
      </w:r>
      <w:r>
        <w:rPr>
          <w:rFonts w:ascii="Times New Roman" w:eastAsia="华文行楷" w:hAnsi="Times New Roman" w:cs="Times New Roman"/>
          <w:b/>
          <w:sz w:val="28"/>
          <w:szCs w:val="28"/>
        </w:rPr>
        <w:t>D</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CO</w:t>
      </w:r>
      <w:r>
        <w:rPr>
          <w:rFonts w:ascii="Times New Roman" w:hAnsi="Times New Roman" w:cs="Times New Roman"/>
          <w:sz w:val="28"/>
          <w:szCs w:val="28"/>
        </w:rPr>
        <w:t>能燃烧</w:t>
      </w:r>
      <w:r>
        <w:rPr>
          <w:rFonts w:ascii="Times New Roman" w:eastAsia="MingLiU_HKSCS" w:hAnsi="Times New Roman" w:cs="Times New Roman" w:hint="eastAsia"/>
          <w:sz w:val="28"/>
          <w:szCs w:val="28"/>
        </w:rPr>
        <w:t>，</w:t>
      </w:r>
      <w:r>
        <w:rPr>
          <w:rFonts w:ascii="Times New Roman" w:hAnsi="Times New Roman" w:cs="Times New Roman"/>
          <w:sz w:val="28"/>
          <w:szCs w:val="28"/>
        </w:rPr>
        <w:t>而CO</w:t>
      </w:r>
      <w:r>
        <w:rPr>
          <w:rFonts w:ascii="Times New Roman" w:hAnsi="Times New Roman" w:cs="Times New Roman" w:hint="eastAsia"/>
          <w:sz w:val="28"/>
          <w:szCs w:val="28"/>
          <w:vertAlign w:val="subscript"/>
        </w:rPr>
        <w:t>2</w:t>
      </w:r>
      <w:r>
        <w:rPr>
          <w:rFonts w:ascii="Times New Roman" w:hAnsi="Times New Roman" w:cs="Times New Roman"/>
          <w:sz w:val="28"/>
          <w:szCs w:val="28"/>
        </w:rPr>
        <w:t>不能</w:t>
      </w:r>
      <w:r>
        <w:rPr>
          <w:rFonts w:ascii="Times New Roman" w:eastAsia="MingLiU_HKSCS" w:hAnsi="Times New Roman" w:cs="Times New Roman" w:hint="eastAsia"/>
          <w:sz w:val="28"/>
          <w:szCs w:val="28"/>
        </w:rPr>
        <w:t>，</w:t>
      </w:r>
      <w:r>
        <w:rPr>
          <w:rFonts w:ascii="Times New Roman" w:hAnsi="Times New Roman" w:cs="Times New Roman"/>
          <w:sz w:val="28"/>
          <w:szCs w:val="28"/>
        </w:rPr>
        <w:t>是由于两者的分子结构不同</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石墨可导电</w:t>
      </w:r>
      <w:r>
        <w:rPr>
          <w:rFonts w:ascii="Times New Roman" w:eastAsia="MingLiU_HKSCS" w:hAnsi="Times New Roman" w:cs="Times New Roman" w:hint="eastAsia"/>
          <w:sz w:val="28"/>
          <w:szCs w:val="28"/>
        </w:rPr>
        <w:t>，</w:t>
      </w:r>
      <w:r>
        <w:rPr>
          <w:rFonts w:ascii="Times New Roman" w:hAnsi="Times New Roman" w:cs="Times New Roman"/>
          <w:sz w:val="28"/>
          <w:szCs w:val="28"/>
        </w:rPr>
        <w:t>而金刚石不能</w:t>
      </w:r>
      <w:r>
        <w:rPr>
          <w:rFonts w:ascii="Times New Roman" w:eastAsia="MingLiU_HKSCS" w:hAnsi="Times New Roman" w:cs="Times New Roman" w:hint="eastAsia"/>
          <w:sz w:val="28"/>
          <w:szCs w:val="28"/>
        </w:rPr>
        <w:t>，</w:t>
      </w:r>
      <w:r>
        <w:rPr>
          <w:rFonts w:ascii="Times New Roman" w:hAnsi="Times New Roman" w:cs="Times New Roman"/>
          <w:sz w:val="28"/>
          <w:szCs w:val="28"/>
        </w:rPr>
        <w:t>是由于两者的原子排列方式不同</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NaOH</w:t>
      </w:r>
      <w:r>
        <w:rPr>
          <w:rFonts w:ascii="Times New Roman" w:hAnsi="Times New Roman" w:cs="Times New Roman"/>
          <w:sz w:val="28"/>
          <w:szCs w:val="28"/>
        </w:rPr>
        <w:t>和 Ca(OH)</w:t>
      </w:r>
      <w:r>
        <w:rPr>
          <w:rFonts w:ascii="Times New Roman" w:hAnsi="Times New Roman" w:cs="Times New Roman" w:hint="eastAsia"/>
          <w:sz w:val="28"/>
          <w:szCs w:val="28"/>
          <w:vertAlign w:val="subscript"/>
        </w:rPr>
        <w:t>2</w:t>
      </w:r>
      <w:r>
        <w:rPr>
          <w:rFonts w:ascii="Times New Roman" w:hAnsi="Times New Roman" w:cs="Times New Roman"/>
          <w:sz w:val="28"/>
          <w:szCs w:val="28"/>
        </w:rPr>
        <w:t>在水溶液中都能产生OH</w:t>
      </w:r>
      <w:r>
        <w:rPr>
          <w:rFonts w:ascii="Times New Roman" w:hAnsi="Times New Roman" w:cs="Times New Roman"/>
          <w:sz w:val="28"/>
          <w:szCs w:val="28"/>
          <w:vertAlign w:val="superscript"/>
        </w:rPr>
        <w:t>－</w:t>
      </w:r>
      <w:r>
        <w:rPr>
          <w:rFonts w:ascii="Times New Roman" w:eastAsia="MingLiU_HKSCS" w:hAnsi="Times New Roman" w:cs="Times New Roman" w:hint="eastAsia"/>
          <w:sz w:val="28"/>
          <w:szCs w:val="28"/>
        </w:rPr>
        <w:t>，</w:t>
      </w:r>
      <w:r>
        <w:rPr>
          <w:rFonts w:ascii="Times New Roman" w:hAnsi="Times New Roman" w:cs="Times New Roman"/>
          <w:sz w:val="28"/>
          <w:szCs w:val="28"/>
        </w:rPr>
        <w:t>因此两者都显碱性</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食盐水和金属铝都含有自由移动的离子</w:t>
      </w:r>
      <w:r>
        <w:rPr>
          <w:rFonts w:ascii="Times New Roman" w:eastAsia="MingLiU_HKSCS" w:hAnsi="Times New Roman" w:cs="Times New Roman" w:hint="eastAsia"/>
          <w:sz w:val="28"/>
          <w:szCs w:val="28"/>
        </w:rPr>
        <w:t>，</w:t>
      </w:r>
      <w:r>
        <w:rPr>
          <w:rFonts w:ascii="Times New Roman" w:hAnsi="Times New Roman" w:cs="Times New Roman"/>
          <w:sz w:val="28"/>
          <w:szCs w:val="28"/>
        </w:rPr>
        <w:t>因此两者都能导电</w:t>
      </w:r>
    </w:p>
    <w:p>
      <w:pPr>
        <w:pStyle w:val="PlainText"/>
        <w:ind w:firstLine="560" w:firstLineChars="200"/>
        <w:rPr>
          <w:rFonts w:ascii="Times New Roman" w:eastAsia="楷体_GB2312" w:hAnsi="Times New Roman" w:cs="Times New Roman"/>
          <w:sz w:val="28"/>
          <w:szCs w:val="28"/>
        </w:rPr>
      </w:pPr>
      <w:r>
        <w:rPr>
          <w:rFonts w:ascii="Times New Roman" w:hAnsi="Times New Roman" w:cs="Times New Roman" w:hint="eastAsia"/>
          <w:sz w:val="28"/>
          <w:szCs w:val="28"/>
        </w:rPr>
        <w:t>17</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(2019·铜仁)</w:t>
      </w:r>
      <w:r>
        <w:rPr>
          <w:rFonts w:ascii="Times New Roman" w:hAnsi="Times New Roman" w:cs="Times New Roman"/>
          <w:sz w:val="28"/>
          <w:szCs w:val="28"/>
        </w:rPr>
        <w:t>下表为甲、乙、丙三种物质的</w:t>
      </w:r>
      <w:r>
        <w:rPr>
          <w:rFonts w:ascii="Times New Roman" w:hAnsi="Times New Roman" w:cs="Times New Roman" w:hint="eastAsia"/>
          <w:sz w:val="28"/>
          <w:szCs w:val="28"/>
        </w:rPr>
        <w:t>溶解度</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请结合表中信息判断</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下列说法正确的是</w:t>
      </w:r>
      <w:r>
        <w:rPr>
          <w:rFonts w:ascii="Times New Roman" w:hAnsi="Times New Roman" w:cs="Times New Roman"/>
          <w:sz w:val="28"/>
          <w:szCs w:val="28"/>
        </w:rPr>
        <w:t>(</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D</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w:t>
      </w:r>
    </w:p>
    <w:tbl>
      <w:tblPr>
        <w:tblStyle w:val="TableNormal"/>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400"/>
        <w:gridCol w:w="875"/>
        <w:gridCol w:w="875"/>
        <w:gridCol w:w="764"/>
        <w:gridCol w:w="764"/>
        <w:gridCol w:w="764"/>
        <w:gridCol w:w="764"/>
        <w:gridCol w:w="764"/>
        <w:gridCol w:w="1242"/>
      </w:tblGrid>
      <w:tr>
        <w:tblPrEx>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2275" w:type="dxa"/>
            <w:gridSpan w:val="2"/>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温度/</w:t>
            </w:r>
            <w:r>
              <w:rPr>
                <w:rFonts w:eastAsia="楷体_GB2312" w:hAnsi="宋体" w:cs="Times New Roman"/>
                <w:sz w:val="28"/>
                <w:szCs w:val="28"/>
              </w:rPr>
              <w:t>℃</w:t>
            </w:r>
          </w:p>
        </w:tc>
        <w:tc>
          <w:tcPr>
            <w:tcW w:w="875"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0</w:t>
            </w:r>
          </w:p>
        </w:tc>
        <w:tc>
          <w:tcPr>
            <w:tcW w:w="764"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10</w:t>
            </w:r>
          </w:p>
        </w:tc>
        <w:tc>
          <w:tcPr>
            <w:tcW w:w="764"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20</w:t>
            </w:r>
          </w:p>
        </w:tc>
        <w:tc>
          <w:tcPr>
            <w:tcW w:w="764"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T</w:t>
            </w:r>
          </w:p>
        </w:tc>
        <w:tc>
          <w:tcPr>
            <w:tcW w:w="764"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30</w:t>
            </w:r>
          </w:p>
        </w:tc>
        <w:tc>
          <w:tcPr>
            <w:tcW w:w="764"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40</w:t>
            </w:r>
          </w:p>
        </w:tc>
        <w:tc>
          <w:tcPr>
            <w:tcW w:w="1242" w:type="dxa"/>
            <w:shd w:val="clear" w:color="auto" w:fill="auto"/>
            <w:vAlign w:val="center"/>
          </w:tcPr>
          <w:p>
            <w:pPr>
              <w:pStyle w:val="PlainText"/>
              <w:jc w:val="center"/>
              <w:rPr>
                <w:rFonts w:ascii="MingLiU_HKSCS" w:eastAsia="MingLiU_HKSCS" w:hAnsi="MingLiU_HKSCS" w:cs="MingLiU_HKSCS" w:hint="eastAsia"/>
                <w:sz w:val="28"/>
                <w:szCs w:val="28"/>
              </w:rPr>
            </w:pPr>
            <w:r>
              <w:rPr>
                <w:rFonts w:ascii="Times New Roman" w:eastAsia="楷体_GB2312" w:hAnsi="Times New Roman" w:cs="Times New Roman"/>
                <w:sz w:val="28"/>
                <w:szCs w:val="28"/>
              </w:rPr>
              <w:t>50</w:t>
            </w:r>
          </w:p>
        </w:tc>
      </w:tr>
      <w:tr>
        <w:tblPrEx>
          <w:tblW w:w="8212" w:type="dxa"/>
          <w:jc w:val="center"/>
          <w:tblLayout w:type="fixed"/>
          <w:tblCellMar>
            <w:top w:w="0" w:type="dxa"/>
            <w:left w:w="108" w:type="dxa"/>
            <w:bottom w:w="0" w:type="dxa"/>
            <w:right w:w="108" w:type="dxa"/>
          </w:tblCellMar>
        </w:tblPrEx>
        <w:trPr>
          <w:jc w:val="center"/>
        </w:trPr>
        <w:tc>
          <w:tcPr>
            <w:tcW w:w="1400" w:type="dxa"/>
            <w:vMerge w:val="restart"/>
            <w:shd w:val="clear" w:color="auto" w:fill="auto"/>
            <w:vAlign w:val="center"/>
          </w:tcPr>
          <w:p>
            <w:pPr>
              <w:pStyle w:val="PlainText"/>
              <w:jc w:val="center"/>
              <w:rPr>
                <w:rFonts w:ascii="MingLiU_HKSCS" w:eastAsia="MingLiU_HKSCS" w:hAnsi="MingLiU_HKSCS" w:cs="MingLiU_HKSCS" w:hint="eastAsia"/>
                <w:sz w:val="28"/>
                <w:szCs w:val="28"/>
              </w:rPr>
            </w:pPr>
            <w:r>
              <w:rPr>
                <w:rFonts w:ascii="Times New Roman" w:eastAsia="楷体_GB2312" w:hAnsi="Times New Roman" w:cs="Times New Roman"/>
                <w:sz w:val="28"/>
                <w:szCs w:val="28"/>
              </w:rPr>
              <w:t>溶解</w:t>
            </w:r>
          </w:p>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度/g</w:t>
            </w:r>
          </w:p>
        </w:tc>
        <w:tc>
          <w:tcPr>
            <w:tcW w:w="875"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甲</w:t>
            </w:r>
          </w:p>
        </w:tc>
        <w:tc>
          <w:tcPr>
            <w:tcW w:w="875" w:type="dxa"/>
            <w:shd w:val="clear" w:color="auto" w:fill="auto"/>
            <w:vAlign w:val="center"/>
          </w:tcPr>
          <w:p>
            <w:pPr>
              <w:pStyle w:val="PlainText"/>
              <w:jc w:val="center"/>
              <w:rPr>
                <w:rFonts w:ascii="Times New Roman" w:eastAsia="楷体_GB2312" w:hAnsi="Times New Roman" w:cs="Times New Roman" w:hint="eastAsia"/>
                <w:kern w:val="2"/>
                <w:sz w:val="28"/>
                <w:szCs w:val="28"/>
                <w:lang w:val="en-US" w:eastAsia="zh-CN" w:bidi="ar-SA"/>
              </w:rPr>
            </w:pPr>
            <w:r>
              <w:rPr>
                <w:rFonts w:ascii="Times New Roman" w:eastAsia="楷体_GB2312" w:hAnsi="Times New Roman" w:cs="Times New Roman"/>
                <w:sz w:val="28"/>
                <w:szCs w:val="28"/>
              </w:rPr>
              <w:t>13.3</w:t>
            </w:r>
          </w:p>
        </w:tc>
        <w:tc>
          <w:tcPr>
            <w:tcW w:w="764" w:type="dxa"/>
            <w:shd w:val="clear" w:color="auto" w:fill="auto"/>
            <w:vAlign w:val="center"/>
          </w:tcPr>
          <w:p>
            <w:pPr>
              <w:pStyle w:val="PlainText"/>
              <w:jc w:val="center"/>
              <w:rPr>
                <w:rFonts w:ascii="Times New Roman" w:eastAsia="楷体_GB2312" w:hAnsi="Times New Roman" w:cs="Times New Roman" w:hint="eastAsia"/>
                <w:kern w:val="2"/>
                <w:sz w:val="28"/>
                <w:szCs w:val="28"/>
                <w:lang w:val="en-US" w:eastAsia="zh-CN" w:bidi="ar-SA"/>
              </w:rPr>
            </w:pPr>
            <w:r>
              <w:rPr>
                <w:rFonts w:ascii="Times New Roman" w:eastAsia="楷体_GB2312" w:hAnsi="Times New Roman" w:cs="Times New Roman"/>
                <w:sz w:val="28"/>
                <w:szCs w:val="28"/>
              </w:rPr>
              <w:t>20.9</w:t>
            </w:r>
          </w:p>
        </w:tc>
        <w:tc>
          <w:tcPr>
            <w:tcW w:w="764" w:type="dxa"/>
            <w:shd w:val="clear" w:color="auto" w:fill="auto"/>
            <w:vAlign w:val="center"/>
          </w:tcPr>
          <w:p>
            <w:pPr>
              <w:pStyle w:val="PlainText"/>
              <w:jc w:val="center"/>
              <w:rPr>
                <w:rFonts w:ascii="Times New Roman" w:eastAsia="楷体_GB2312" w:hAnsi="Times New Roman" w:cs="Times New Roman" w:hint="eastAsia"/>
                <w:kern w:val="2"/>
                <w:sz w:val="28"/>
                <w:szCs w:val="28"/>
                <w:lang w:val="en-US" w:eastAsia="zh-CN" w:bidi="ar-SA"/>
              </w:rPr>
            </w:pPr>
            <w:r>
              <w:rPr>
                <w:rFonts w:ascii="Times New Roman" w:eastAsia="楷体_GB2312" w:hAnsi="Times New Roman" w:cs="Times New Roman"/>
                <w:sz w:val="28"/>
                <w:szCs w:val="28"/>
              </w:rPr>
              <w:t>31.6</w:t>
            </w:r>
          </w:p>
        </w:tc>
        <w:tc>
          <w:tcPr>
            <w:tcW w:w="764" w:type="dxa"/>
            <w:shd w:val="clear" w:color="auto" w:fill="auto"/>
            <w:vAlign w:val="center"/>
          </w:tcPr>
          <w:p>
            <w:pPr>
              <w:pStyle w:val="PlainText"/>
              <w:jc w:val="center"/>
              <w:rPr>
                <w:rFonts w:ascii="Times New Roman" w:eastAsia="楷体_GB2312" w:hAnsi="Times New Roman" w:cs="Times New Roman" w:hint="eastAsia"/>
                <w:kern w:val="2"/>
                <w:sz w:val="28"/>
                <w:szCs w:val="28"/>
                <w:lang w:val="en-US" w:eastAsia="zh-CN" w:bidi="ar-SA"/>
              </w:rPr>
            </w:pPr>
            <w:r>
              <w:rPr>
                <w:rFonts w:ascii="Times New Roman" w:eastAsia="楷体_GB2312" w:hAnsi="Times New Roman" w:cs="Times New Roman"/>
                <w:sz w:val="28"/>
                <w:szCs w:val="28"/>
              </w:rPr>
              <w:t>39.1</w:t>
            </w:r>
          </w:p>
        </w:tc>
        <w:tc>
          <w:tcPr>
            <w:tcW w:w="764" w:type="dxa"/>
            <w:shd w:val="clear" w:color="auto" w:fill="auto"/>
            <w:vAlign w:val="center"/>
          </w:tcPr>
          <w:p>
            <w:pPr>
              <w:pStyle w:val="PlainText"/>
              <w:jc w:val="center"/>
              <w:rPr>
                <w:rFonts w:ascii="Times New Roman" w:eastAsia="楷体_GB2312" w:hAnsi="Times New Roman" w:cs="Times New Roman" w:hint="eastAsia"/>
                <w:kern w:val="2"/>
                <w:sz w:val="28"/>
                <w:szCs w:val="28"/>
                <w:lang w:val="en-US" w:eastAsia="zh-CN" w:bidi="ar-SA"/>
              </w:rPr>
            </w:pPr>
            <w:r>
              <w:rPr>
                <w:rFonts w:ascii="Times New Roman" w:eastAsia="楷体_GB2312" w:hAnsi="Times New Roman" w:cs="Times New Roman"/>
                <w:sz w:val="28"/>
                <w:szCs w:val="28"/>
              </w:rPr>
              <w:t>45.8</w:t>
            </w:r>
          </w:p>
        </w:tc>
        <w:tc>
          <w:tcPr>
            <w:tcW w:w="764" w:type="dxa"/>
            <w:shd w:val="clear" w:color="auto" w:fill="auto"/>
            <w:vAlign w:val="center"/>
          </w:tcPr>
          <w:p>
            <w:pPr>
              <w:pStyle w:val="PlainText"/>
              <w:jc w:val="center"/>
              <w:rPr>
                <w:rFonts w:ascii="Times New Roman" w:eastAsia="楷体_GB2312" w:hAnsi="Times New Roman" w:cs="Times New Roman" w:hint="eastAsia"/>
                <w:kern w:val="2"/>
                <w:sz w:val="28"/>
                <w:szCs w:val="28"/>
                <w:lang w:val="en-US" w:eastAsia="zh-CN" w:bidi="ar-SA"/>
              </w:rPr>
            </w:pPr>
            <w:r>
              <w:rPr>
                <w:rFonts w:ascii="Times New Roman" w:eastAsia="楷体_GB2312" w:hAnsi="Times New Roman" w:cs="Times New Roman"/>
                <w:sz w:val="28"/>
                <w:szCs w:val="28"/>
              </w:rPr>
              <w:t>63.9</w:t>
            </w:r>
          </w:p>
        </w:tc>
        <w:tc>
          <w:tcPr>
            <w:tcW w:w="1242" w:type="dxa"/>
            <w:shd w:val="clear" w:color="auto" w:fill="auto"/>
            <w:vAlign w:val="center"/>
          </w:tcPr>
          <w:p>
            <w:pPr>
              <w:pStyle w:val="PlainText"/>
              <w:jc w:val="center"/>
              <w:rPr>
                <w:rFonts w:ascii="MingLiU_HKSCS" w:eastAsia="MingLiU_HKSCS" w:hAnsi="MingLiU_HKSCS" w:cs="MingLiU_HKSCS" w:hint="eastAsia"/>
                <w:kern w:val="2"/>
                <w:sz w:val="28"/>
                <w:szCs w:val="28"/>
                <w:lang w:val="en-US" w:eastAsia="zh-CN" w:bidi="ar-SA"/>
              </w:rPr>
            </w:pPr>
            <w:r>
              <w:rPr>
                <w:rFonts w:ascii="Times New Roman" w:eastAsia="楷体_GB2312" w:hAnsi="Times New Roman" w:cs="Times New Roman"/>
                <w:sz w:val="28"/>
                <w:szCs w:val="28"/>
              </w:rPr>
              <w:t>85.5</w:t>
            </w:r>
          </w:p>
        </w:tc>
      </w:tr>
      <w:tr>
        <w:tblPrEx>
          <w:tblW w:w="8212" w:type="dxa"/>
          <w:jc w:val="center"/>
          <w:tblLayout w:type="fixed"/>
          <w:tblCellMar>
            <w:top w:w="0" w:type="dxa"/>
            <w:left w:w="108" w:type="dxa"/>
            <w:bottom w:w="0" w:type="dxa"/>
            <w:right w:w="108" w:type="dxa"/>
          </w:tblCellMar>
        </w:tblPrEx>
        <w:trPr>
          <w:jc w:val="center"/>
        </w:trPr>
        <w:tc>
          <w:tcPr>
            <w:tcW w:w="1400" w:type="dxa"/>
            <w:vMerge/>
            <w:shd w:val="clear" w:color="auto" w:fill="auto"/>
            <w:vAlign w:val="center"/>
          </w:tcPr>
          <w:p>
            <w:pPr>
              <w:pStyle w:val="PlainText"/>
              <w:jc w:val="center"/>
              <w:rPr>
                <w:rFonts w:ascii="Times New Roman" w:eastAsia="楷体_GB2312" w:hAnsi="Times New Roman" w:cs="Times New Roman"/>
                <w:sz w:val="28"/>
                <w:szCs w:val="28"/>
              </w:rPr>
            </w:pPr>
          </w:p>
        </w:tc>
        <w:tc>
          <w:tcPr>
            <w:tcW w:w="875"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乙</w:t>
            </w:r>
          </w:p>
        </w:tc>
        <w:tc>
          <w:tcPr>
            <w:tcW w:w="875"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29.4</w:t>
            </w:r>
          </w:p>
        </w:tc>
        <w:tc>
          <w:tcPr>
            <w:tcW w:w="764"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33.3</w:t>
            </w:r>
          </w:p>
        </w:tc>
        <w:tc>
          <w:tcPr>
            <w:tcW w:w="764"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37.2</w:t>
            </w:r>
          </w:p>
        </w:tc>
        <w:tc>
          <w:tcPr>
            <w:tcW w:w="764"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39.1</w:t>
            </w:r>
          </w:p>
        </w:tc>
        <w:tc>
          <w:tcPr>
            <w:tcW w:w="764"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41.1</w:t>
            </w:r>
          </w:p>
        </w:tc>
        <w:tc>
          <w:tcPr>
            <w:tcW w:w="764"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45.8</w:t>
            </w:r>
          </w:p>
        </w:tc>
        <w:tc>
          <w:tcPr>
            <w:tcW w:w="1242" w:type="dxa"/>
            <w:shd w:val="clear" w:color="auto" w:fill="auto"/>
            <w:vAlign w:val="center"/>
          </w:tcPr>
          <w:p>
            <w:pPr>
              <w:pStyle w:val="PlainText"/>
              <w:jc w:val="center"/>
              <w:rPr>
                <w:rFonts w:ascii="MingLiU_HKSCS" w:eastAsia="MingLiU_HKSCS" w:hAnsi="MingLiU_HKSCS" w:cs="MingLiU_HKSCS" w:hint="eastAsia"/>
                <w:kern w:val="2"/>
                <w:sz w:val="28"/>
                <w:szCs w:val="28"/>
                <w:lang w:val="en-US" w:eastAsia="zh-CN" w:bidi="ar-SA"/>
              </w:rPr>
            </w:pPr>
            <w:r>
              <w:rPr>
                <w:rFonts w:ascii="Times New Roman" w:eastAsia="楷体_GB2312" w:hAnsi="Times New Roman" w:cs="Times New Roman"/>
                <w:sz w:val="28"/>
                <w:szCs w:val="28"/>
              </w:rPr>
              <w:t>50.4</w:t>
            </w:r>
          </w:p>
        </w:tc>
      </w:tr>
      <w:tr>
        <w:tblPrEx>
          <w:tblW w:w="8212" w:type="dxa"/>
          <w:jc w:val="center"/>
          <w:tblLayout w:type="fixed"/>
          <w:tblCellMar>
            <w:top w:w="0" w:type="dxa"/>
            <w:left w:w="108" w:type="dxa"/>
            <w:bottom w:w="0" w:type="dxa"/>
            <w:right w:w="108" w:type="dxa"/>
          </w:tblCellMar>
        </w:tblPrEx>
        <w:trPr>
          <w:jc w:val="center"/>
        </w:trPr>
        <w:tc>
          <w:tcPr>
            <w:tcW w:w="1400" w:type="dxa"/>
            <w:vMerge/>
            <w:shd w:val="clear" w:color="auto" w:fill="auto"/>
            <w:vAlign w:val="center"/>
          </w:tcPr>
          <w:p>
            <w:pPr>
              <w:pStyle w:val="PlainText"/>
              <w:jc w:val="center"/>
              <w:rPr>
                <w:rFonts w:ascii="Times New Roman" w:eastAsia="楷体_GB2312" w:hAnsi="Times New Roman" w:cs="Times New Roman"/>
                <w:sz w:val="28"/>
                <w:szCs w:val="28"/>
              </w:rPr>
            </w:pPr>
          </w:p>
        </w:tc>
        <w:tc>
          <w:tcPr>
            <w:tcW w:w="875"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丙</w:t>
            </w:r>
          </w:p>
        </w:tc>
        <w:tc>
          <w:tcPr>
            <w:tcW w:w="875"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35.7</w:t>
            </w:r>
          </w:p>
        </w:tc>
        <w:tc>
          <w:tcPr>
            <w:tcW w:w="764"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35.8</w:t>
            </w:r>
          </w:p>
        </w:tc>
        <w:tc>
          <w:tcPr>
            <w:tcW w:w="764"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36.0</w:t>
            </w:r>
          </w:p>
        </w:tc>
        <w:tc>
          <w:tcPr>
            <w:tcW w:w="764"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36.2</w:t>
            </w:r>
          </w:p>
        </w:tc>
        <w:tc>
          <w:tcPr>
            <w:tcW w:w="764"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36.3</w:t>
            </w:r>
          </w:p>
        </w:tc>
        <w:tc>
          <w:tcPr>
            <w:tcW w:w="764" w:type="dxa"/>
            <w:shd w:val="clear" w:color="auto" w:fill="auto"/>
            <w:vAlign w:val="center"/>
          </w:tcPr>
          <w:p>
            <w:pPr>
              <w:pStyle w:val="PlainText"/>
              <w:jc w:val="center"/>
              <w:rPr>
                <w:rFonts w:ascii="Times New Roman" w:eastAsia="楷体_GB2312" w:hAnsi="Times New Roman" w:cs="Times New Roman"/>
                <w:kern w:val="2"/>
                <w:sz w:val="28"/>
                <w:szCs w:val="28"/>
                <w:lang w:val="en-US" w:eastAsia="zh-CN" w:bidi="ar-SA"/>
              </w:rPr>
            </w:pPr>
            <w:r>
              <w:rPr>
                <w:rFonts w:ascii="Times New Roman" w:eastAsia="楷体_GB2312" w:hAnsi="Times New Roman" w:cs="Times New Roman"/>
                <w:sz w:val="28"/>
                <w:szCs w:val="28"/>
              </w:rPr>
              <w:t>36.6</w:t>
            </w:r>
          </w:p>
        </w:tc>
        <w:tc>
          <w:tcPr>
            <w:tcW w:w="1242" w:type="dxa"/>
            <w:shd w:val="clear" w:color="auto" w:fill="auto"/>
            <w:vAlign w:val="center"/>
          </w:tcPr>
          <w:p>
            <w:pPr>
              <w:pStyle w:val="PlainText"/>
              <w:jc w:val="center"/>
              <w:rPr>
                <w:rFonts w:ascii="Times New Roman" w:eastAsia="MingLiU_HKSCS" w:hAnsi="Times New Roman" w:cs="Times New Roman" w:hint="eastAsia"/>
                <w:kern w:val="2"/>
                <w:sz w:val="28"/>
                <w:szCs w:val="28"/>
                <w:lang w:val="en-US" w:eastAsia="zh-CN" w:bidi="ar-SA"/>
              </w:rPr>
            </w:pPr>
            <w:r>
              <w:rPr>
                <w:rFonts w:ascii="Times New Roman" w:eastAsia="楷体_GB2312" w:hAnsi="Times New Roman" w:cs="Times New Roman"/>
                <w:sz w:val="28"/>
                <w:szCs w:val="28"/>
              </w:rPr>
              <w:t>37.0</w:t>
            </w:r>
          </w:p>
        </w:tc>
      </w:tr>
    </w:tbl>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A.三种物质的溶解度大小为：甲&gt;乙&gt;丙</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随着温度变化</w:t>
      </w:r>
      <w:r>
        <w:rPr>
          <w:rFonts w:ascii="Times New Roman" w:eastAsia="MingLiU_HKSCS" w:hAnsi="Times New Roman" w:cs="Times New Roman" w:hint="eastAsia"/>
          <w:sz w:val="28"/>
          <w:szCs w:val="28"/>
        </w:rPr>
        <w:t>，</w:t>
      </w:r>
      <w:r>
        <w:rPr>
          <w:rFonts w:ascii="Times New Roman" w:hAnsi="Times New Roman" w:cs="Times New Roman"/>
          <w:sz w:val="28"/>
          <w:szCs w:val="28"/>
        </w:rPr>
        <w:t>甲的溶解度变化最小</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 xml:space="preserve">30 </w:t>
      </w:r>
      <w:r>
        <w:rPr>
          <w:rFonts w:hAnsi="宋体" w:cs="Times New Roman" w:hint="eastAsia"/>
          <w:sz w:val="28"/>
          <w:szCs w:val="28"/>
        </w:rPr>
        <w:t>℃</w:t>
      </w:r>
      <w:r>
        <w:rPr>
          <w:rFonts w:ascii="Times New Roman" w:hAnsi="Times New Roman" w:cs="Times New Roman"/>
          <w:sz w:val="28"/>
          <w:szCs w:val="28"/>
        </w:rPr>
        <w:t>时</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100 g</w:t>
      </w:r>
      <w:r>
        <w:rPr>
          <w:rFonts w:ascii="Times New Roman" w:hAnsi="Times New Roman" w:cs="Times New Roman"/>
          <w:sz w:val="28"/>
          <w:szCs w:val="28"/>
        </w:rPr>
        <w:t>丙的饱和溶液中</w:t>
      </w:r>
      <w:r>
        <w:rPr>
          <w:rFonts w:ascii="Times New Roman" w:eastAsia="MingLiU_HKSCS" w:hAnsi="Times New Roman" w:cs="Times New Roman" w:hint="eastAsia"/>
          <w:sz w:val="28"/>
          <w:szCs w:val="28"/>
        </w:rPr>
        <w:t>，</w:t>
      </w:r>
      <w:r>
        <w:rPr>
          <w:rFonts w:ascii="Times New Roman" w:hAnsi="Times New Roman" w:cs="Times New Roman"/>
          <w:sz w:val="28"/>
          <w:szCs w:val="28"/>
        </w:rPr>
        <w:t>溶质的质量为36.3 g</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分别将50 </w:t>
      </w:r>
      <w:r>
        <w:rPr>
          <w:rFonts w:hAnsi="宋体" w:cs="Times New Roman"/>
          <w:sz w:val="28"/>
          <w:szCs w:val="28"/>
        </w:rPr>
        <w:t>℃</w:t>
      </w:r>
      <w:r>
        <w:rPr>
          <w:rFonts w:ascii="Times New Roman" w:hAnsi="Times New Roman" w:cs="Times New Roman"/>
          <w:sz w:val="28"/>
          <w:szCs w:val="28"/>
        </w:rPr>
        <w:t xml:space="preserve">时甲、乙的饱和溶液降温至T </w:t>
      </w:r>
      <w:r>
        <w:rPr>
          <w:rFonts w:hAnsi="宋体" w:cs="Times New Roman"/>
          <w:sz w:val="28"/>
          <w:szCs w:val="28"/>
        </w:rPr>
        <w:t>℃</w:t>
      </w:r>
      <w:r>
        <w:rPr>
          <w:rFonts w:ascii="Times New Roman" w:eastAsia="MingLiU_HKSCS" w:hAnsi="Times New Roman" w:cs="Times New Roman" w:hint="eastAsia"/>
          <w:sz w:val="28"/>
          <w:szCs w:val="28"/>
        </w:rPr>
        <w:t>，</w:t>
      </w:r>
      <w:r>
        <w:rPr>
          <w:rFonts w:ascii="Times New Roman" w:hAnsi="Times New Roman" w:cs="Times New Roman"/>
          <w:sz w:val="28"/>
          <w:szCs w:val="28"/>
        </w:rPr>
        <w:t>两种溶液中溶质的质量分数相等</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18</w:t>
      </w:r>
      <w:r>
        <w:rPr>
          <w:rFonts w:ascii="Times New Roman" w:eastAsia="MingLiU_HKSCS" w:hAnsi="Times New Roman" w:cs="Times New Roman" w:hint="eastAsia"/>
          <w:sz w:val="28"/>
          <w:szCs w:val="28"/>
        </w:rPr>
        <w:t>．</w:t>
      </w:r>
      <w:r>
        <w:rPr>
          <w:rFonts w:ascii="Times New Roman" w:hAnsi="Times New Roman" w:cs="Times New Roman"/>
          <w:sz w:val="28"/>
          <w:szCs w:val="28"/>
        </w:rPr>
        <w:t>下列实验操作中能达到实验目的的是(　</w:t>
      </w:r>
      <w:r>
        <w:rPr>
          <w:rFonts w:ascii="Times New Roman" w:eastAsia="华文行楷" w:hAnsi="Times New Roman" w:cs="Times New Roman"/>
          <w:b/>
          <w:sz w:val="28"/>
          <w:szCs w:val="28"/>
        </w:rPr>
        <w:t>D</w:t>
      </w:r>
      <w:r>
        <w:rPr>
          <w:rFonts w:ascii="Times New Roman" w:hAnsi="Times New Roman" w:cs="Times New Roman"/>
          <w:sz w:val="28"/>
          <w:szCs w:val="28"/>
        </w:rPr>
        <w:t>　)</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16"/>
        <w:gridCol w:w="3844"/>
        <w:gridCol w:w="3908"/>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选项</w:t>
            </w:r>
          </w:p>
        </w:tc>
        <w:tc>
          <w:tcPr>
            <w:tcW w:w="3844"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实验目的</w:t>
            </w:r>
          </w:p>
        </w:tc>
        <w:tc>
          <w:tcPr>
            <w:tcW w:w="3908" w:type="dxa"/>
            <w:shd w:val="clear" w:color="auto" w:fill="auto"/>
            <w:vAlign w:val="center"/>
          </w:tcPr>
          <w:p>
            <w:pPr>
              <w:pStyle w:val="PlainText"/>
              <w:jc w:val="center"/>
              <w:rPr>
                <w:rFonts w:ascii="MingLiU_HKSCS" w:eastAsia="MingLiU_HKSCS" w:hAnsi="MingLiU_HKSCS" w:cs="MingLiU_HKSCS" w:hint="eastAsia"/>
                <w:sz w:val="28"/>
                <w:szCs w:val="28"/>
              </w:rPr>
            </w:pPr>
            <w:r>
              <w:rPr>
                <w:rFonts w:ascii="Times New Roman" w:hAnsi="Times New Roman" w:cs="Times New Roman"/>
                <w:sz w:val="28"/>
                <w:szCs w:val="28"/>
              </w:rPr>
              <w:t>实验方案</w:t>
            </w:r>
          </w:p>
        </w:tc>
      </w:tr>
      <w:tr>
        <w:tblPrEx>
          <w:tblW w:w="0" w:type="auto"/>
          <w:jc w:val="center"/>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A</w:t>
            </w:r>
          </w:p>
        </w:tc>
        <w:tc>
          <w:tcPr>
            <w:tcW w:w="3844" w:type="dxa"/>
            <w:shd w:val="clear" w:color="auto" w:fill="auto"/>
            <w:vAlign w:val="center"/>
          </w:tcPr>
          <w:p>
            <w:pPr>
              <w:pStyle w:val="PlainText"/>
              <w:jc w:val="left"/>
              <w:rPr>
                <w:rFonts w:ascii="Times New Roman" w:hAnsi="Times New Roman" w:cs="Times New Roman"/>
                <w:sz w:val="28"/>
                <w:szCs w:val="28"/>
              </w:rPr>
            </w:pPr>
            <w:r>
              <w:rPr>
                <w:rFonts w:ascii="Times New Roman" w:hAnsi="Times New Roman" w:cs="Times New Roman"/>
                <w:sz w:val="28"/>
                <w:szCs w:val="28"/>
              </w:rPr>
              <w:t>除去CuSO</w:t>
            </w:r>
            <w:r>
              <w:rPr>
                <w:rFonts w:ascii="Times New Roman" w:hAnsi="Times New Roman" w:cs="Times New Roman" w:hint="eastAsia"/>
                <w:sz w:val="28"/>
                <w:szCs w:val="28"/>
                <w:vertAlign w:val="subscript"/>
              </w:rPr>
              <w:t>4</w:t>
            </w:r>
            <w:r>
              <w:rPr>
                <w:rFonts w:ascii="Times New Roman" w:hAnsi="Times New Roman" w:cs="Times New Roman"/>
                <w:sz w:val="28"/>
                <w:szCs w:val="28"/>
              </w:rPr>
              <w:t>溶液中的稀硫酸</w:t>
            </w:r>
          </w:p>
        </w:tc>
        <w:tc>
          <w:tcPr>
            <w:tcW w:w="3908" w:type="dxa"/>
            <w:shd w:val="clear" w:color="auto" w:fill="auto"/>
            <w:vAlign w:val="center"/>
          </w:tcPr>
          <w:p>
            <w:pPr>
              <w:pStyle w:val="PlainText"/>
              <w:jc w:val="left"/>
              <w:rPr>
                <w:rFonts w:ascii="Times New Roman" w:eastAsia="MingLiU_HKSCS" w:hAnsi="Times New Roman" w:cs="Times New Roman" w:hint="eastAsia"/>
                <w:sz w:val="28"/>
                <w:szCs w:val="28"/>
              </w:rPr>
            </w:pPr>
            <w:r>
              <w:rPr>
                <w:rFonts w:ascii="Times New Roman" w:hAnsi="Times New Roman" w:cs="Times New Roman"/>
                <w:sz w:val="28"/>
                <w:szCs w:val="28"/>
              </w:rPr>
              <w:t>加入过量铁粉</w:t>
            </w:r>
            <w:r>
              <w:rPr>
                <w:rFonts w:ascii="Times New Roman" w:eastAsia="MingLiU_HKSCS" w:hAnsi="Times New Roman" w:cs="Times New Roman" w:hint="eastAsia"/>
                <w:sz w:val="28"/>
                <w:szCs w:val="28"/>
              </w:rPr>
              <w:t>，</w:t>
            </w:r>
            <w:r>
              <w:rPr>
                <w:rFonts w:ascii="Times New Roman" w:hAnsi="Times New Roman" w:cs="Times New Roman"/>
                <w:sz w:val="28"/>
                <w:szCs w:val="28"/>
              </w:rPr>
              <w:t>过滤</w:t>
            </w:r>
          </w:p>
        </w:tc>
      </w:tr>
      <w:tr>
        <w:tblPrEx>
          <w:tblW w:w="0" w:type="auto"/>
          <w:jc w:val="center"/>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hAnsi="Times New Roman" w:cs="Times New Roman" w:hint="eastAsia"/>
                <w:sz w:val="28"/>
                <w:szCs w:val="28"/>
              </w:rPr>
            </w:pPr>
            <w:r>
              <w:rPr>
                <w:rFonts w:ascii="Times New Roman" w:hAnsi="Times New Roman" w:cs="Times New Roman" w:hint="eastAsia"/>
                <w:sz w:val="28"/>
                <w:szCs w:val="28"/>
              </w:rPr>
              <w:t>B</w:t>
            </w:r>
          </w:p>
        </w:tc>
        <w:tc>
          <w:tcPr>
            <w:tcW w:w="3844" w:type="dxa"/>
            <w:shd w:val="clear" w:color="auto" w:fill="auto"/>
            <w:vAlign w:val="center"/>
          </w:tcPr>
          <w:p>
            <w:pPr>
              <w:pStyle w:val="PlainText"/>
              <w:jc w:val="left"/>
              <w:rPr>
                <w:rFonts w:ascii="Times New Roman" w:hAnsi="Times New Roman" w:cs="Times New Roman"/>
                <w:sz w:val="28"/>
                <w:szCs w:val="28"/>
              </w:rPr>
            </w:pPr>
            <w:r>
              <w:rPr>
                <w:rFonts w:ascii="Times New Roman" w:hAnsi="Times New Roman" w:cs="Times New Roman"/>
                <w:sz w:val="28"/>
                <w:szCs w:val="28"/>
              </w:rPr>
              <w:t>除去CO</w:t>
            </w:r>
            <w:r>
              <w:rPr>
                <w:rFonts w:ascii="Times New Roman" w:hAnsi="Times New Roman" w:cs="Times New Roman" w:hint="eastAsia"/>
                <w:sz w:val="28"/>
                <w:szCs w:val="28"/>
                <w:vertAlign w:val="subscript"/>
              </w:rPr>
              <w:t>2</w:t>
            </w:r>
            <w:r>
              <w:rPr>
                <w:rFonts w:ascii="Times New Roman" w:hAnsi="Times New Roman" w:cs="Times New Roman"/>
                <w:sz w:val="28"/>
                <w:szCs w:val="28"/>
              </w:rPr>
              <w:t>中的CO</w:t>
            </w:r>
          </w:p>
        </w:tc>
        <w:tc>
          <w:tcPr>
            <w:tcW w:w="3908" w:type="dxa"/>
            <w:shd w:val="clear" w:color="auto" w:fill="auto"/>
            <w:vAlign w:val="center"/>
          </w:tcPr>
          <w:p>
            <w:pPr>
              <w:pStyle w:val="PlainText"/>
              <w:jc w:val="left"/>
              <w:rPr>
                <w:rFonts w:ascii="Times New Roman" w:eastAsia="MingLiU_HKSCS" w:hAnsi="Times New Roman" w:cs="Times New Roman" w:hint="eastAsia"/>
                <w:sz w:val="28"/>
                <w:szCs w:val="28"/>
              </w:rPr>
            </w:pPr>
            <w:r>
              <w:rPr>
                <w:rFonts w:ascii="Times New Roman" w:hAnsi="Times New Roman" w:cs="Times New Roman"/>
                <w:sz w:val="28"/>
                <w:szCs w:val="28"/>
              </w:rPr>
              <w:t>通入过量O</w:t>
            </w:r>
            <w:r>
              <w:rPr>
                <w:rFonts w:ascii="Times New Roman" w:hAnsi="Times New Roman" w:cs="Times New Roman" w:hint="eastAsia"/>
                <w:sz w:val="28"/>
                <w:szCs w:val="28"/>
                <w:vertAlign w:val="subscript"/>
              </w:rPr>
              <w:t>2</w:t>
            </w:r>
            <w:r>
              <w:rPr>
                <w:rFonts w:ascii="Times New Roman" w:eastAsia="MingLiU_HKSCS" w:hAnsi="Times New Roman" w:cs="Times New Roman" w:hint="eastAsia"/>
                <w:sz w:val="28"/>
                <w:szCs w:val="28"/>
              </w:rPr>
              <w:t>，</w:t>
            </w:r>
            <w:r>
              <w:rPr>
                <w:rFonts w:ascii="Times New Roman" w:hAnsi="Times New Roman" w:cs="Times New Roman"/>
                <w:sz w:val="28"/>
                <w:szCs w:val="28"/>
              </w:rPr>
              <w:t>点燃</w:t>
            </w:r>
          </w:p>
        </w:tc>
      </w:tr>
      <w:tr>
        <w:tblPrEx>
          <w:tblW w:w="0" w:type="auto"/>
          <w:jc w:val="center"/>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hAnsi="Times New Roman" w:cs="Times New Roman" w:hint="eastAsia"/>
                <w:sz w:val="28"/>
                <w:szCs w:val="28"/>
              </w:rPr>
            </w:pPr>
            <w:r>
              <w:rPr>
                <w:rFonts w:ascii="Times New Roman" w:hAnsi="Times New Roman" w:cs="Times New Roman" w:hint="eastAsia"/>
                <w:sz w:val="28"/>
                <w:szCs w:val="28"/>
              </w:rPr>
              <w:t>C</w:t>
            </w:r>
          </w:p>
        </w:tc>
        <w:tc>
          <w:tcPr>
            <w:tcW w:w="3844" w:type="dxa"/>
            <w:shd w:val="clear" w:color="auto" w:fill="auto"/>
            <w:vAlign w:val="center"/>
          </w:tcPr>
          <w:p>
            <w:pPr>
              <w:pStyle w:val="PlainText"/>
              <w:jc w:val="left"/>
              <w:rPr>
                <w:rFonts w:ascii="Times New Roman" w:hAnsi="Times New Roman" w:cs="Times New Roman"/>
                <w:sz w:val="28"/>
                <w:szCs w:val="28"/>
              </w:rPr>
            </w:pPr>
            <w:r>
              <w:rPr>
                <w:rFonts w:ascii="Times New Roman" w:hAnsi="Times New Roman" w:cs="Times New Roman"/>
                <w:sz w:val="28"/>
                <w:szCs w:val="28"/>
              </w:rPr>
              <w:t>分离氧化铁粉末和铜粉的混合物</w:t>
            </w:r>
          </w:p>
        </w:tc>
        <w:tc>
          <w:tcPr>
            <w:tcW w:w="3908" w:type="dxa"/>
            <w:shd w:val="clear" w:color="auto" w:fill="auto"/>
            <w:vAlign w:val="center"/>
          </w:tcPr>
          <w:p>
            <w:pPr>
              <w:pStyle w:val="PlainText"/>
              <w:jc w:val="left"/>
              <w:rPr>
                <w:rFonts w:ascii="Times New Roman" w:eastAsia="MingLiU_HKSCS" w:hAnsi="Times New Roman" w:cs="Times New Roman" w:hint="eastAsia"/>
                <w:sz w:val="28"/>
                <w:szCs w:val="28"/>
              </w:rPr>
            </w:pPr>
            <w:r>
              <w:rPr>
                <w:rFonts w:ascii="Times New Roman" w:hAnsi="Times New Roman" w:cs="Times New Roman"/>
                <w:sz w:val="28"/>
                <w:szCs w:val="28"/>
              </w:rPr>
              <w:t>加入过量稀硫酸</w:t>
            </w:r>
            <w:r>
              <w:rPr>
                <w:rFonts w:ascii="Times New Roman" w:eastAsia="MingLiU_HKSCS" w:hAnsi="Times New Roman" w:cs="Times New Roman" w:hint="eastAsia"/>
                <w:sz w:val="28"/>
                <w:szCs w:val="28"/>
              </w:rPr>
              <w:t>，</w:t>
            </w:r>
            <w:r>
              <w:rPr>
                <w:rFonts w:ascii="Times New Roman" w:hAnsi="Times New Roman" w:cs="Times New Roman"/>
                <w:sz w:val="28"/>
                <w:szCs w:val="28"/>
              </w:rPr>
              <w:t>过滤</w:t>
            </w:r>
          </w:p>
        </w:tc>
      </w:tr>
      <w:tr>
        <w:tblPrEx>
          <w:tblW w:w="0" w:type="auto"/>
          <w:jc w:val="center"/>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hAnsi="Times New Roman" w:cs="Times New Roman" w:hint="eastAsia"/>
                <w:sz w:val="28"/>
                <w:szCs w:val="28"/>
              </w:rPr>
            </w:pPr>
            <w:r>
              <w:rPr>
                <w:rFonts w:ascii="Times New Roman" w:hAnsi="Times New Roman" w:cs="Times New Roman" w:hint="eastAsia"/>
                <w:sz w:val="28"/>
                <w:szCs w:val="28"/>
              </w:rPr>
              <w:t>D</w:t>
            </w:r>
          </w:p>
        </w:tc>
        <w:tc>
          <w:tcPr>
            <w:tcW w:w="3844" w:type="dxa"/>
            <w:shd w:val="clear" w:color="auto" w:fill="auto"/>
            <w:vAlign w:val="center"/>
          </w:tcPr>
          <w:p>
            <w:pPr>
              <w:pStyle w:val="PlainText"/>
              <w:jc w:val="left"/>
              <w:rPr>
                <w:rFonts w:ascii="Times New Roman" w:hAnsi="Times New Roman" w:cs="Times New Roman"/>
                <w:sz w:val="28"/>
                <w:szCs w:val="28"/>
              </w:rPr>
            </w:pPr>
            <w:r>
              <w:rPr>
                <w:rFonts w:ascii="Times New Roman" w:hAnsi="Times New Roman" w:cs="Times New Roman"/>
                <w:sz w:val="28"/>
                <w:szCs w:val="28"/>
              </w:rPr>
              <w:t>鉴别(NH</w:t>
            </w:r>
            <w:r>
              <w:rPr>
                <w:rFonts w:ascii="Times New Roman" w:hAnsi="Times New Roman" w:cs="Times New Roman" w:hint="eastAsia"/>
                <w:sz w:val="28"/>
                <w:szCs w:val="28"/>
                <w:vertAlign w:val="subscript"/>
              </w:rPr>
              <w:t>4</w:t>
            </w:r>
            <w:r>
              <w:rPr>
                <w:rFonts w:ascii="Times New Roman" w:hAnsi="Times New Roman" w:cs="Times New Roman"/>
                <w:sz w:val="28"/>
                <w:szCs w:val="28"/>
              </w:rPr>
              <w:t>)</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SO</w:t>
            </w:r>
            <w:r>
              <w:rPr>
                <w:rFonts w:ascii="Times New Roman" w:hAnsi="Times New Roman" w:cs="Times New Roman" w:hint="eastAsia"/>
                <w:sz w:val="28"/>
                <w:szCs w:val="28"/>
                <w:vertAlign w:val="subscript"/>
              </w:rPr>
              <w:t>4</w:t>
            </w:r>
            <w:r>
              <w:rPr>
                <w:rFonts w:ascii="Times New Roman" w:hAnsi="Times New Roman" w:cs="Times New Roman"/>
                <w:sz w:val="28"/>
                <w:szCs w:val="28"/>
              </w:rPr>
              <w:t>固体和Na</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SO</w:t>
            </w:r>
            <w:r>
              <w:rPr>
                <w:rFonts w:ascii="Times New Roman" w:hAnsi="Times New Roman" w:cs="Times New Roman" w:hint="eastAsia"/>
                <w:sz w:val="28"/>
                <w:szCs w:val="28"/>
                <w:vertAlign w:val="subscript"/>
              </w:rPr>
              <w:t>4</w:t>
            </w:r>
            <w:r>
              <w:rPr>
                <w:rFonts w:ascii="Times New Roman" w:hAnsi="Times New Roman" w:cs="Times New Roman"/>
                <w:sz w:val="28"/>
                <w:szCs w:val="28"/>
              </w:rPr>
              <w:t>固体</w:t>
            </w:r>
          </w:p>
        </w:tc>
        <w:tc>
          <w:tcPr>
            <w:tcW w:w="3908" w:type="dxa"/>
            <w:shd w:val="clear" w:color="auto" w:fill="auto"/>
            <w:vAlign w:val="center"/>
          </w:tcPr>
          <w:p>
            <w:pPr>
              <w:pStyle w:val="PlainText"/>
              <w:jc w:val="left"/>
              <w:rPr>
                <w:rFonts w:ascii="Times New Roman" w:eastAsia="MingLiU_HKSCS" w:hAnsi="Times New Roman" w:cs="Times New Roman" w:hint="eastAsia"/>
                <w:sz w:val="28"/>
                <w:szCs w:val="28"/>
              </w:rPr>
            </w:pPr>
            <w:r>
              <w:rPr>
                <w:rFonts w:ascii="Times New Roman" w:hAnsi="Times New Roman" w:cs="Times New Roman"/>
                <w:sz w:val="28"/>
                <w:szCs w:val="28"/>
              </w:rPr>
              <w:t>分别加入熟石灰研磨</w:t>
            </w:r>
            <w:r>
              <w:rPr>
                <w:rFonts w:ascii="Times New Roman" w:eastAsia="MingLiU_HKSCS" w:hAnsi="Times New Roman" w:cs="Times New Roman" w:hint="eastAsia"/>
                <w:sz w:val="28"/>
                <w:szCs w:val="28"/>
              </w:rPr>
              <w:t>，</w:t>
            </w:r>
            <w:r>
              <w:rPr>
                <w:rFonts w:ascii="Times New Roman" w:hAnsi="Times New Roman" w:cs="Times New Roman"/>
                <w:sz w:val="28"/>
                <w:szCs w:val="28"/>
              </w:rPr>
              <w:t>闻气味</w:t>
            </w:r>
          </w:p>
        </w:tc>
      </w:tr>
    </w:tbl>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19.</w:t>
      </w:r>
      <w:r>
        <w:rPr>
          <w:rFonts w:ascii="Times New Roman" w:eastAsia="楷体_GB2312" w:hAnsi="Times New Roman" w:cs="Times New Roman"/>
          <w:sz w:val="28"/>
          <w:szCs w:val="28"/>
        </w:rPr>
        <w:t>(2019·杭州)</w:t>
      </w:r>
      <w:r>
        <w:rPr>
          <w:rFonts w:ascii="Times New Roman" w:hAnsi="Times New Roman" w:cs="Times New Roman"/>
          <w:sz w:val="28"/>
          <w:szCs w:val="28"/>
        </w:rPr>
        <w:t>如图为氢气还原氧气铜的实验装置图</w:t>
      </w:r>
      <w:r>
        <w:rPr>
          <w:rFonts w:ascii="Times New Roman" w:eastAsia="MingLiU_HKSCS" w:hAnsi="Times New Roman" w:cs="Times New Roman" w:hint="eastAsia"/>
          <w:sz w:val="28"/>
          <w:szCs w:val="28"/>
        </w:rPr>
        <w:t>，</w:t>
      </w:r>
      <w:r>
        <w:rPr>
          <w:rFonts w:ascii="Times New Roman" w:hAnsi="Times New Roman" w:cs="Times New Roman"/>
          <w:sz w:val="28"/>
          <w:szCs w:val="28"/>
        </w:rPr>
        <w:t>下列有关分析正确的是(</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B</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w:t>
      </w:r>
    </w:p>
    <w:p>
      <w:pPr>
        <w:pStyle w:val="PlainText"/>
        <w:ind w:firstLine="560" w:firstLineChars="200"/>
        <w:jc w:val="center"/>
        <w:rPr>
          <w:rFonts w:ascii="Times New Roman" w:eastAsia="MingLiU_HKSCS" w:hAnsi="Times New Roman" w:cs="Times New Roman"/>
          <w:sz w:val="28"/>
          <w:szCs w:val="28"/>
        </w:rPr>
      </w:pPr>
      <w:r>
        <w:rPr>
          <w:rFonts w:ascii="Times New Roman" w:eastAsia="MingLiU_HKSCS" w:hAnsi="Times New Roman" w:cs="Times New Roman"/>
          <w:sz w:val="28"/>
          <w:szCs w:val="28"/>
        </w:rPr>
        <w:drawing>
          <wp:inline distT="0" distB="0" distL="114300" distR="114300">
            <wp:extent cx="695325" cy="733425"/>
            <wp:effectExtent l="0" t="0" r="9525" b="9525"/>
            <wp:docPr id="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29016" name="图片 21"/>
                    <pic:cNvPicPr>
                      <a:picLocks noChangeAspect="1"/>
                    </pic:cNvPicPr>
                  </pic:nvPicPr>
                  <pic:blipFill>
                    <a:blip xmlns:r="http://schemas.openxmlformats.org/officeDocument/2006/relationships" r:embed="rId16" r:link="rId17"/>
                    <a:stretch>
                      <a:fillRect/>
                    </a:stretch>
                  </pic:blipFill>
                  <pic:spPr>
                    <a:xfrm>
                      <a:off x="0" y="0"/>
                      <a:ext cx="695325" cy="733425"/>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sz w:val="28"/>
          <w:szCs w:val="28"/>
        </w:rPr>
        <w:t>．</w:t>
      </w:r>
      <w:r>
        <w:rPr>
          <w:rFonts w:ascii="Times New Roman" w:hAnsi="Times New Roman" w:cs="Times New Roman"/>
          <w:sz w:val="28"/>
          <w:szCs w:val="28"/>
        </w:rPr>
        <w:t>装置中试管口需略向下倾斜</w:t>
      </w:r>
      <w:r>
        <w:rPr>
          <w:rFonts w:ascii="Times New Roman" w:eastAsia="MingLiU_HKSCS" w:hAnsi="Times New Roman" w:cs="Times New Roman" w:hint="eastAsia"/>
          <w:sz w:val="28"/>
          <w:szCs w:val="28"/>
        </w:rPr>
        <w:t>，</w:t>
      </w:r>
      <w:r>
        <w:rPr>
          <w:rFonts w:ascii="Times New Roman" w:hAnsi="Times New Roman" w:cs="Times New Roman"/>
          <w:sz w:val="28"/>
          <w:szCs w:val="28"/>
        </w:rPr>
        <w:t>主要是为了利于通入氢气</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在给试管内药品加热前</w:t>
      </w:r>
      <w:r>
        <w:rPr>
          <w:rFonts w:ascii="Times New Roman" w:eastAsia="MingLiU_HKSCS" w:hAnsi="Times New Roman" w:cs="Times New Roman" w:hint="eastAsia"/>
          <w:sz w:val="28"/>
          <w:szCs w:val="28"/>
        </w:rPr>
        <w:t>，</w:t>
      </w:r>
      <w:r>
        <w:rPr>
          <w:rFonts w:ascii="Times New Roman" w:hAnsi="Times New Roman" w:cs="Times New Roman"/>
          <w:sz w:val="28"/>
          <w:szCs w:val="28"/>
        </w:rPr>
        <w:t>需先通氢气排尽试管内的空气</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待药品完全反应后</w:t>
      </w:r>
      <w:r>
        <w:rPr>
          <w:rFonts w:ascii="Times New Roman" w:eastAsia="MingLiU_HKSCS" w:hAnsi="Times New Roman" w:cs="Times New Roman" w:hint="eastAsia"/>
          <w:sz w:val="28"/>
          <w:szCs w:val="28"/>
        </w:rPr>
        <w:t>，</w:t>
      </w:r>
      <w:r>
        <w:rPr>
          <w:rFonts w:ascii="Times New Roman" w:hAnsi="Times New Roman" w:cs="Times New Roman"/>
          <w:sz w:val="28"/>
          <w:szCs w:val="28"/>
        </w:rPr>
        <w:t>需同时撤去酒精灯和通氢气的导管</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该实验装置也可直接用于一氧化碳还原氧化铜的实验</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20</w:t>
      </w:r>
      <w:r>
        <w:rPr>
          <w:rFonts w:ascii="Times New Roman" w:eastAsia="MingLiU_HKSCS" w:hAnsi="Times New Roman" w:cs="Times New Roman" w:hint="eastAsia"/>
          <w:sz w:val="28"/>
          <w:szCs w:val="28"/>
        </w:rPr>
        <w:t>．</w:t>
      </w:r>
      <w:r>
        <w:rPr>
          <w:rFonts w:ascii="Times New Roman" w:hAnsi="Times New Roman" w:cs="Times New Roman"/>
          <w:sz w:val="28"/>
          <w:szCs w:val="28"/>
        </w:rPr>
        <w:t>利用数据传感技术比较块状和粉末状的碳酸钙与足量稀盐酸反应的快慢。按如图装置进行实验</w:t>
      </w:r>
      <w:r>
        <w:rPr>
          <w:rFonts w:ascii="Times New Roman" w:eastAsia="MingLiU_HKSCS" w:hAnsi="Times New Roman" w:cs="Times New Roman" w:hint="eastAsia"/>
          <w:sz w:val="28"/>
          <w:szCs w:val="28"/>
        </w:rPr>
        <w:t>，</w:t>
      </w:r>
      <w:r>
        <w:rPr>
          <w:rFonts w:ascii="Times New Roman" w:hAnsi="Times New Roman" w:cs="Times New Roman"/>
          <w:sz w:val="28"/>
          <w:szCs w:val="28"/>
        </w:rPr>
        <w:t>倾斜锥形瓶</w:t>
      </w:r>
      <w:r>
        <w:rPr>
          <w:rFonts w:ascii="Times New Roman" w:eastAsia="MingLiU_HKSCS" w:hAnsi="Times New Roman" w:cs="Times New Roman" w:hint="eastAsia"/>
          <w:sz w:val="28"/>
          <w:szCs w:val="28"/>
        </w:rPr>
        <w:t>，</w:t>
      </w:r>
      <w:r>
        <w:rPr>
          <w:rFonts w:ascii="Times New Roman" w:hAnsi="Times New Roman" w:cs="Times New Roman"/>
          <w:sz w:val="28"/>
          <w:szCs w:val="28"/>
        </w:rPr>
        <w:t>使10 mL稀盐酸与固体充分接触</w:t>
      </w:r>
      <w:r>
        <w:rPr>
          <w:rFonts w:ascii="Times New Roman" w:eastAsia="MingLiU_HKSCS" w:hAnsi="Times New Roman" w:cs="Times New Roman" w:hint="eastAsia"/>
          <w:sz w:val="28"/>
          <w:szCs w:val="28"/>
        </w:rPr>
        <w:t>，</w:t>
      </w:r>
      <w:r>
        <w:rPr>
          <w:rFonts w:ascii="Times New Roman" w:hAnsi="Times New Roman" w:cs="Times New Roman"/>
          <w:sz w:val="28"/>
          <w:szCs w:val="28"/>
        </w:rPr>
        <w:t>瓶内气压随时间的变化如图所示。下列有关说法不正确的是(</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B</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3790950" cy="1066800"/>
            <wp:effectExtent l="0" t="0" r="0" b="0"/>
            <wp:docPr id="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911411" name="图片 22"/>
                    <pic:cNvPicPr>
                      <a:picLocks noChangeAspect="1"/>
                    </pic:cNvPicPr>
                  </pic:nvPicPr>
                  <pic:blipFill>
                    <a:blip xmlns:r="http://schemas.openxmlformats.org/officeDocument/2006/relationships" r:embed="rId18" r:link="rId19"/>
                    <a:stretch>
                      <a:fillRect/>
                    </a:stretch>
                  </pic:blipFill>
                  <pic:spPr>
                    <a:xfrm>
                      <a:off x="0" y="0"/>
                      <a:ext cx="3790950" cy="106680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hAnsi="Times New Roman" w:cs="Times New Roman" w:hint="eastAsia"/>
          <w:i/>
          <w:sz w:val="28"/>
          <w:szCs w:val="28"/>
        </w:rPr>
        <w:t>m</w:t>
      </w:r>
      <w:r>
        <w:rPr>
          <w:rFonts w:ascii="Times New Roman" w:hAnsi="Times New Roman" w:cs="Times New Roman"/>
          <w:sz w:val="28"/>
          <w:szCs w:val="28"/>
        </w:rPr>
        <w:t>＝1</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图中d点溶液中溶质为CaCl</w:t>
      </w:r>
      <w:r>
        <w:rPr>
          <w:rFonts w:ascii="Times New Roman" w:hAnsi="Times New Roman" w:cs="Times New Roman" w:hint="eastAsia"/>
          <w:sz w:val="28"/>
          <w:szCs w:val="28"/>
          <w:vertAlign w:val="subscript"/>
        </w:rPr>
        <w:t>2</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对比a、c点或b、d点可知</w:t>
      </w:r>
      <w:r>
        <w:rPr>
          <w:rFonts w:ascii="Times New Roman" w:eastAsia="MingLiU_HKSCS" w:hAnsi="Times New Roman" w:cs="Times New Roman" w:hint="eastAsia"/>
          <w:sz w:val="28"/>
          <w:szCs w:val="28"/>
        </w:rPr>
        <w:t>，</w:t>
      </w:r>
      <w:r>
        <w:rPr>
          <w:rFonts w:ascii="Times New Roman" w:hAnsi="Times New Roman" w:cs="Times New Roman"/>
          <w:sz w:val="28"/>
          <w:szCs w:val="28"/>
        </w:rPr>
        <w:t>粉末状碳酸钙反应更快</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hint="eastAsia"/>
          <w:i/>
          <w:sz w:val="28"/>
          <w:szCs w:val="28"/>
        </w:rPr>
        <w:t>t</w:t>
      </w:r>
      <w:r>
        <w:rPr>
          <w:rFonts w:ascii="Times New Roman" w:hAnsi="Times New Roman" w:cs="Times New Roman"/>
          <w:sz w:val="28"/>
          <w:szCs w:val="28"/>
        </w:rPr>
        <w:t>秒内</w:t>
      </w:r>
      <w:r>
        <w:rPr>
          <w:rFonts w:ascii="Times New Roman" w:eastAsia="MingLiU_HKSCS" w:hAnsi="Times New Roman" w:cs="Times New Roman" w:hint="eastAsia"/>
          <w:sz w:val="28"/>
          <w:szCs w:val="28"/>
        </w:rPr>
        <w:t>，</w:t>
      </w:r>
      <w:r>
        <w:rPr>
          <w:rFonts w:ascii="Times New Roman" w:hAnsi="Times New Roman" w:cs="Times New Roman"/>
          <w:sz w:val="28"/>
          <w:szCs w:val="28"/>
        </w:rPr>
        <w:t>粉末状碳酸钙与稀盐酸反应产生的二氧化碳更多</w:t>
      </w:r>
    </w:p>
    <w:p>
      <w:pPr>
        <w:pStyle w:val="PlainText"/>
        <w:ind w:firstLine="560" w:firstLineChars="200"/>
        <w:jc w:val="center"/>
        <w:rPr>
          <w:rFonts w:ascii="Times New Roman" w:hAnsi="Times New Roman" w:cs="Times New Roman" w:hint="eastAsia"/>
          <w:sz w:val="28"/>
          <w:szCs w:val="28"/>
        </w:rPr>
      </w:pPr>
      <w:r>
        <w:rPr>
          <w:rFonts w:ascii="Times New Roman" w:eastAsia="黑体" w:hAnsi="Times New Roman" w:cs="Times New Roman"/>
          <w:sz w:val="28"/>
          <w:szCs w:val="28"/>
        </w:rPr>
        <w:t>第</w:t>
      </w:r>
      <w:r>
        <w:rPr>
          <w:rFonts w:eastAsia="黑体" w:hAnsi="宋体" w:cs="Times New Roman"/>
          <w:sz w:val="28"/>
          <w:szCs w:val="28"/>
        </w:rPr>
        <w:t>Ⅱ</w:t>
      </w:r>
      <w:r>
        <w:rPr>
          <w:rFonts w:ascii="Times New Roman" w:eastAsia="黑体" w:hAnsi="Times New Roman" w:cs="Times New Roman"/>
          <w:sz w:val="28"/>
          <w:szCs w:val="28"/>
        </w:rPr>
        <w:t>卷　非选择题(共60分)</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二、填空题</w:t>
      </w:r>
      <w:r>
        <w:rPr>
          <w:rFonts w:ascii="Times New Roman" w:eastAsia="楷体_GB2312" w:hAnsi="Times New Roman" w:cs="Times New Roman"/>
          <w:sz w:val="28"/>
          <w:szCs w:val="28"/>
        </w:rPr>
        <w:t>(本大题共5小题</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每空1分</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共26分)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21</w:t>
      </w:r>
      <w:r>
        <w:rPr>
          <w:rFonts w:ascii="Times New Roman" w:eastAsia="MingLiU_HKSCS" w:hAnsi="Times New Roman" w:cs="Times New Roman" w:hint="eastAsia"/>
          <w:sz w:val="28"/>
          <w:szCs w:val="28"/>
        </w:rPr>
        <w:t>．</w:t>
      </w:r>
      <w:r>
        <w:rPr>
          <w:rFonts w:ascii="Times New Roman" w:hAnsi="Times New Roman" w:cs="Times New Roman"/>
          <w:sz w:val="28"/>
          <w:szCs w:val="28"/>
        </w:rPr>
        <w:t>用化学用语填空：</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(1)2个氮气分子</w:t>
      </w:r>
      <w:r>
        <w:rPr>
          <w:rFonts w:ascii="Times New Roman" w:eastAsia="华文行楷" w:hAnsi="Times New Roman" w:cs="Times New Roman"/>
          <w:b/>
          <w:bCs/>
          <w:sz w:val="28"/>
          <w:szCs w:val="28"/>
          <w:u w:val="single"/>
        </w:rPr>
        <w:t>2N</w:t>
      </w:r>
      <w:r>
        <w:rPr>
          <w:rFonts w:ascii="Times New Roman" w:eastAsia="华文行楷" w:hAnsi="Times New Roman" w:cs="Times New Roman" w:hint="eastAsia"/>
          <w:b/>
          <w:bCs/>
          <w:sz w:val="28"/>
          <w:szCs w:val="28"/>
          <w:u w:val="single"/>
          <w:vertAlign w:val="subscript"/>
        </w:rPr>
        <w:t>2</w:t>
      </w:r>
      <w:r>
        <w:rPr>
          <w:rFonts w:ascii="Times New Roman" w:hAnsi="Times New Roman" w:cs="Times New Roman"/>
          <w:sz w:val="28"/>
          <w:szCs w:val="28"/>
        </w:rPr>
        <w:t>； 　</w:t>
      </w:r>
      <w:r>
        <w:rPr>
          <w:rFonts w:ascii="Times New Roman" w:hAnsi="Times New Roman" w:cs="Times New Roman" w:hint="eastAsia"/>
          <w:sz w:val="28"/>
          <w:szCs w:val="28"/>
          <w:lang w:val="en-US" w:eastAsia="zh-CN"/>
        </w:rPr>
        <w:tab/>
      </w:r>
      <w:r>
        <w:rPr>
          <w:rFonts w:ascii="Times New Roman" w:hAnsi="Times New Roman" w:cs="Times New Roman"/>
          <w:sz w:val="28"/>
          <w:szCs w:val="28"/>
        </w:rPr>
        <w:t>(2)五氧化二磷</w:t>
      </w:r>
      <w:r>
        <w:rPr>
          <w:rFonts w:ascii="Times New Roman" w:eastAsia="华文行楷" w:hAnsi="Times New Roman" w:cs="Times New Roman"/>
          <w:b/>
          <w:bCs/>
          <w:sz w:val="28"/>
          <w:szCs w:val="28"/>
          <w:u w:val="single"/>
        </w:rPr>
        <w:t>P</w:t>
      </w:r>
      <w:r>
        <w:rPr>
          <w:rFonts w:ascii="Times New Roman" w:eastAsia="华文行楷" w:hAnsi="Times New Roman" w:cs="Times New Roman" w:hint="eastAsia"/>
          <w:b/>
          <w:bCs/>
          <w:sz w:val="28"/>
          <w:szCs w:val="28"/>
          <w:u w:val="single"/>
          <w:vertAlign w:val="subscript"/>
        </w:rPr>
        <w:t>2</w:t>
      </w:r>
      <w:r>
        <w:rPr>
          <w:rFonts w:ascii="Times New Roman" w:eastAsia="华文行楷" w:hAnsi="Times New Roman" w:cs="Times New Roman" w:hint="eastAsia"/>
          <w:b/>
          <w:bCs/>
          <w:sz w:val="28"/>
          <w:szCs w:val="28"/>
          <w:u w:val="single"/>
        </w:rPr>
        <w:t>O</w:t>
      </w:r>
      <w:r>
        <w:rPr>
          <w:rFonts w:ascii="Times New Roman" w:eastAsia="华文行楷" w:hAnsi="Times New Roman" w:cs="Times New Roman" w:hint="eastAsia"/>
          <w:b/>
          <w:bCs/>
          <w:sz w:val="28"/>
          <w:szCs w:val="28"/>
          <w:u w:val="single"/>
          <w:vertAlign w:val="subscript"/>
        </w:rPr>
        <w:t>5</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(3)钠离子</w:t>
      </w:r>
      <w:r>
        <w:rPr>
          <w:rFonts w:ascii="Times New Roman" w:hAnsi="Times New Roman" w:cs="Times New Roman" w:hint="eastAsia"/>
          <w:b/>
          <w:bCs/>
          <w:sz w:val="28"/>
          <w:szCs w:val="28"/>
          <w:u w:val="single"/>
          <w:lang w:val="en-US" w:eastAsia="zh-CN"/>
        </w:rPr>
        <w:t xml:space="preserve">  </w:t>
      </w:r>
      <w:r>
        <w:rPr>
          <w:rFonts w:ascii="Times New Roman" w:eastAsia="华文行楷" w:hAnsi="Times New Roman" w:cs="Times New Roman"/>
          <w:b/>
          <w:bCs/>
          <w:sz w:val="28"/>
          <w:szCs w:val="28"/>
          <w:u w:val="single"/>
        </w:rPr>
        <w:t>Na</w:t>
      </w:r>
      <w:r>
        <w:rPr>
          <w:rFonts w:ascii="Times New Roman" w:eastAsia="华文行楷" w:hAnsi="Times New Roman" w:cs="Times New Roman"/>
          <w:b/>
          <w:bCs/>
          <w:sz w:val="28"/>
          <w:szCs w:val="28"/>
          <w:u w:val="single"/>
          <w:vertAlign w:val="superscript"/>
        </w:rPr>
        <w:t>＋</w:t>
      </w:r>
      <w:r>
        <w:rPr>
          <w:rFonts w:ascii="Times New Roman" w:eastAsia="华文行楷" w:hAnsi="Times New Roman" w:cs="Times New Roman" w:hint="eastAsia"/>
          <w:b/>
          <w:bCs/>
          <w:sz w:val="28"/>
          <w:szCs w:val="28"/>
          <w:u w:val="single"/>
          <w:vertAlign w:val="superscript"/>
          <w:lang w:val="en-US" w:eastAsia="zh-CN"/>
        </w:rPr>
        <w:t xml:space="preserve"> </w:t>
      </w:r>
      <w:r>
        <w:rPr>
          <w:rFonts w:ascii="Times New Roman" w:hAnsi="Times New Roman" w:cs="Times New Roman"/>
          <w:sz w:val="28"/>
          <w:szCs w:val="28"/>
        </w:rPr>
        <w:t>；　　</w:t>
      </w:r>
      <w:r>
        <w:rPr>
          <w:rFonts w:ascii="Times New Roman" w:hAnsi="Times New Roman" w:cs="Times New Roman" w:hint="eastAsia"/>
          <w:sz w:val="28"/>
          <w:szCs w:val="28"/>
          <w:lang w:val="en-US" w:eastAsia="zh-CN"/>
        </w:rPr>
        <w:tab/>
      </w:r>
      <w:r>
        <w:rPr>
          <w:rFonts w:ascii="Times New Roman" w:hAnsi="Times New Roman" w:cs="Times New Roman"/>
          <w:sz w:val="28"/>
          <w:szCs w:val="28"/>
        </w:rPr>
        <w:t>(4)</w:t>
      </w:r>
      <w:r>
        <w:rPr>
          <w:rFonts w:ascii="Times New Roman" w:hAnsi="Times New Roman" w:cs="Times New Roman"/>
          <w:sz w:val="28"/>
          <w:szCs w:val="28"/>
        </w:rPr>
        <w:drawing>
          <wp:inline distT="0" distB="0" distL="114300" distR="114300">
            <wp:extent cx="581025" cy="476250"/>
            <wp:effectExtent l="0" t="0" r="9525" b="0"/>
            <wp:docPr id="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610117" name="图片 23"/>
                    <pic:cNvPicPr>
                      <a:picLocks noChangeAspect="1"/>
                    </pic:cNvPicPr>
                  </pic:nvPicPr>
                  <pic:blipFill>
                    <a:blip xmlns:r="http://schemas.openxmlformats.org/officeDocument/2006/relationships" r:embed="rId20" r:link="rId21"/>
                    <a:stretch>
                      <a:fillRect/>
                    </a:stretch>
                  </pic:blipFill>
                  <pic:spPr>
                    <a:xfrm>
                      <a:off x="0" y="0"/>
                      <a:ext cx="581025" cy="476250"/>
                    </a:xfrm>
                    <a:prstGeom prst="rect">
                      <a:avLst/>
                    </a:prstGeom>
                    <a:noFill/>
                    <a:ln>
                      <a:noFill/>
                    </a:ln>
                  </pic:spPr>
                </pic:pic>
              </a:graphicData>
            </a:graphic>
          </wp:inline>
        </w:drawing>
      </w:r>
      <w:r>
        <w:rPr>
          <w:rFonts w:ascii="Times New Roman" w:hAnsi="Times New Roman" w:cs="Times New Roman"/>
          <w:sz w:val="28"/>
          <w:szCs w:val="28"/>
        </w:rPr>
        <w:t>表示的微粒是</w:t>
      </w:r>
      <w:r>
        <w:rPr>
          <w:rFonts w:ascii="Times New Roman" w:hAnsi="Times New Roman" w:cs="Times New Roman" w:hint="eastAsia"/>
          <w:b/>
          <w:bCs/>
          <w:sz w:val="28"/>
          <w:szCs w:val="28"/>
          <w:u w:val="single"/>
          <w:lang w:val="en-US" w:eastAsia="zh-CN"/>
        </w:rPr>
        <w:t xml:space="preserve">  </w:t>
      </w:r>
      <w:r>
        <w:rPr>
          <w:rFonts w:ascii="Times New Roman" w:eastAsia="华文行楷" w:hAnsi="Times New Roman" w:cs="Times New Roman"/>
          <w:b/>
          <w:bCs/>
          <w:sz w:val="28"/>
          <w:szCs w:val="28"/>
          <w:u w:val="single"/>
        </w:rPr>
        <w:t>Cl</w:t>
      </w:r>
      <w:r>
        <w:rPr>
          <w:rFonts w:ascii="Times New Roman" w:eastAsia="华文行楷"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22</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(2018·安顺)</w:t>
      </w:r>
      <w:r>
        <w:rPr>
          <w:rFonts w:ascii="Times New Roman" w:hAnsi="Times New Roman" w:cs="Times New Roman"/>
          <w:sz w:val="28"/>
          <w:szCs w:val="28"/>
        </w:rPr>
        <w:t>通过一年的化学学习</w:t>
      </w:r>
      <w:r>
        <w:rPr>
          <w:rFonts w:ascii="Times New Roman" w:eastAsia="MingLiU_HKSCS" w:hAnsi="Times New Roman" w:cs="Times New Roman" w:hint="eastAsia"/>
          <w:sz w:val="28"/>
          <w:szCs w:val="28"/>
        </w:rPr>
        <w:t>，</w:t>
      </w:r>
      <w:r>
        <w:rPr>
          <w:rFonts w:ascii="Times New Roman" w:hAnsi="Times New Roman" w:cs="Times New Roman"/>
          <w:sz w:val="28"/>
          <w:szCs w:val="28"/>
        </w:rPr>
        <w:t>我们认识了许多物质。请从</w:t>
      </w:r>
      <w:r>
        <w:rPr>
          <w:rFonts w:hAnsi="宋体" w:cs="Times New Roman"/>
          <w:sz w:val="28"/>
          <w:szCs w:val="28"/>
        </w:rPr>
        <w:t>①</w:t>
      </w:r>
      <w:r>
        <w:rPr>
          <w:rFonts w:ascii="Times New Roman" w:hAnsi="Times New Roman" w:cs="Times New Roman"/>
          <w:sz w:val="28"/>
          <w:szCs w:val="28"/>
        </w:rPr>
        <w:t>一氧化碳；</w:t>
      </w:r>
      <w:r>
        <w:rPr>
          <w:rFonts w:hAnsi="宋体" w:cs="Times New Roman"/>
          <w:sz w:val="28"/>
          <w:szCs w:val="28"/>
        </w:rPr>
        <w:t>②</w:t>
      </w:r>
      <w:r>
        <w:rPr>
          <w:rFonts w:ascii="Times New Roman" w:hAnsi="Times New Roman" w:cs="Times New Roman"/>
          <w:sz w:val="28"/>
          <w:szCs w:val="28"/>
        </w:rPr>
        <w:t>活性炭；</w:t>
      </w:r>
      <w:r>
        <w:rPr>
          <w:rFonts w:hAnsi="宋体" w:cs="Times New Roman"/>
          <w:sz w:val="28"/>
          <w:szCs w:val="28"/>
        </w:rPr>
        <w:t>③</w:t>
      </w:r>
      <w:r>
        <w:rPr>
          <w:rFonts w:ascii="Times New Roman" w:hAnsi="Times New Roman" w:cs="Times New Roman"/>
          <w:sz w:val="28"/>
          <w:szCs w:val="28"/>
        </w:rPr>
        <w:t>尿素；</w:t>
      </w:r>
      <w:r>
        <w:rPr>
          <w:rFonts w:hAnsi="宋体" w:cs="Times New Roman"/>
          <w:sz w:val="28"/>
          <w:szCs w:val="28"/>
        </w:rPr>
        <w:t>④</w:t>
      </w:r>
      <w:r>
        <w:rPr>
          <w:rFonts w:ascii="Times New Roman" w:hAnsi="Times New Roman" w:cs="Times New Roman"/>
          <w:sz w:val="28"/>
          <w:szCs w:val="28"/>
        </w:rPr>
        <w:t>氢气；</w:t>
      </w:r>
      <w:r>
        <w:rPr>
          <w:rFonts w:hAnsi="宋体" w:cs="Times New Roman"/>
          <w:sz w:val="28"/>
          <w:szCs w:val="28"/>
        </w:rPr>
        <w:t>⑤</w:t>
      </w:r>
      <w:r>
        <w:rPr>
          <w:rFonts w:ascii="Times New Roman" w:hAnsi="Times New Roman" w:cs="Times New Roman"/>
          <w:sz w:val="28"/>
          <w:szCs w:val="28"/>
        </w:rPr>
        <w:t>氧气；</w:t>
      </w:r>
      <w:r>
        <w:rPr>
          <w:rFonts w:hAnsi="宋体" w:cs="Times New Roman"/>
          <w:sz w:val="28"/>
          <w:szCs w:val="28"/>
        </w:rPr>
        <w:t>⑥</w:t>
      </w:r>
      <w:r>
        <w:rPr>
          <w:rFonts w:ascii="Times New Roman" w:hAnsi="Times New Roman" w:cs="Times New Roman"/>
          <w:sz w:val="28"/>
          <w:szCs w:val="28"/>
        </w:rPr>
        <w:t>氯化钠</w:t>
      </w:r>
      <w:r>
        <w:rPr>
          <w:rFonts w:ascii="Times New Roman" w:eastAsia="MingLiU_HKSCS" w:hAnsi="Times New Roman" w:cs="Times New Roman" w:hint="eastAsia"/>
          <w:sz w:val="28"/>
          <w:szCs w:val="28"/>
        </w:rPr>
        <w:t>，</w:t>
      </w:r>
      <w:r>
        <w:rPr>
          <w:rFonts w:ascii="Times New Roman" w:hAnsi="Times New Roman" w:cs="Times New Roman"/>
          <w:sz w:val="28"/>
          <w:szCs w:val="28"/>
        </w:rPr>
        <w:t>选取相应物质的序号填空(每种物质限选一次)。</w:t>
      </w:r>
    </w:p>
    <w:p>
      <w:pPr>
        <w:pStyle w:val="PlainText"/>
        <w:ind w:firstLine="560" w:firstLineChars="200"/>
        <w:rPr>
          <w:rFonts w:ascii="Times New Roman" w:hAnsi="Times New Roman" w:cs="Times New Roman"/>
          <w:sz w:val="28"/>
          <w:szCs w:val="28"/>
        </w:rPr>
      </w:pPr>
      <w:r>
        <w:rPr>
          <w:rFonts w:ascii="Times New Roman" w:hAnsi="Times New Roman" w:cs="Times New Roman"/>
          <w:sz w:val="28"/>
          <w:szCs w:val="28"/>
        </w:rPr>
        <w:t>(1)用于急救病人的气体是</w:t>
      </w:r>
      <w:r>
        <w:rPr>
          <w:rFonts w:ascii="Times New Roman" w:hAnsi="Times New Roman" w:cs="Times New Roman" w:hint="eastAsia"/>
          <w:b/>
          <w:bCs/>
          <w:sz w:val="28"/>
          <w:szCs w:val="28"/>
          <w:u w:val="single"/>
          <w:lang w:val="en-US" w:eastAsia="zh-CN"/>
        </w:rPr>
        <w:t xml:space="preserve">  </w:t>
      </w:r>
      <w:r>
        <w:rPr>
          <w:rFonts w:eastAsia="华文行楷" w:hAnsi="宋体" w:cs="Times New Roman"/>
          <w:b/>
          <w:bCs/>
          <w:sz w:val="28"/>
          <w:szCs w:val="28"/>
          <w:u w:val="single"/>
        </w:rPr>
        <w:t>⑤</w:t>
      </w:r>
      <w:r>
        <w:rPr>
          <w:rFonts w:eastAsia="华文行楷" w:hAnsi="宋体" w:cs="Times New Roman" w:hint="eastAsia"/>
          <w:b/>
          <w:bCs/>
          <w:sz w:val="28"/>
          <w:szCs w:val="28"/>
          <w:u w:val="single"/>
          <w:lang w:val="en-US" w:eastAsia="zh-CN"/>
        </w:rPr>
        <w:t xml:space="preserve">  </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(2)最清洁的燃料是</w:t>
      </w:r>
      <w:r>
        <w:rPr>
          <w:rFonts w:ascii="Times New Roman" w:hAnsi="Times New Roman" w:cs="Times New Roman" w:hint="eastAsia"/>
          <w:b/>
          <w:bCs/>
          <w:sz w:val="28"/>
          <w:szCs w:val="28"/>
          <w:u w:val="single"/>
          <w:lang w:val="en-US" w:eastAsia="zh-CN"/>
        </w:rPr>
        <w:t xml:space="preserve">  </w:t>
      </w:r>
      <w:r>
        <w:rPr>
          <w:rFonts w:eastAsia="华文行楷" w:hAnsi="宋体" w:cs="Times New Roman"/>
          <w:b/>
          <w:bCs/>
          <w:sz w:val="28"/>
          <w:szCs w:val="28"/>
          <w:u w:val="single"/>
        </w:rPr>
        <w:t>④</w:t>
      </w:r>
      <w:r>
        <w:rPr>
          <w:rFonts w:eastAsia="华文行楷" w:hAnsi="宋体"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hAnsi="Times New Roman" w:cs="Times New Roman"/>
          <w:sz w:val="28"/>
          <w:szCs w:val="28"/>
        </w:rPr>
      </w:pPr>
      <w:r>
        <w:rPr>
          <w:rFonts w:ascii="Times New Roman" w:hAnsi="Times New Roman" w:cs="Times New Roman"/>
          <w:sz w:val="28"/>
          <w:szCs w:val="28"/>
        </w:rPr>
        <w:t>(3)可用于冰箱除异味的是</w:t>
      </w:r>
      <w:r>
        <w:rPr>
          <w:rFonts w:ascii="Times New Roman" w:hAnsi="Times New Roman" w:cs="Times New Roman" w:hint="eastAsia"/>
          <w:b/>
          <w:bCs/>
          <w:sz w:val="28"/>
          <w:szCs w:val="28"/>
          <w:u w:val="single"/>
          <w:lang w:val="en-US" w:eastAsia="zh-CN"/>
        </w:rPr>
        <w:t xml:space="preserve">  </w:t>
      </w:r>
      <w:r>
        <w:rPr>
          <w:rFonts w:eastAsia="华文行楷" w:hAnsi="宋体" w:cs="Times New Roman"/>
          <w:b/>
          <w:bCs/>
          <w:sz w:val="28"/>
          <w:szCs w:val="28"/>
          <w:u w:val="single"/>
        </w:rPr>
        <w:t>②</w:t>
      </w:r>
      <w:r>
        <w:rPr>
          <w:rFonts w:eastAsia="华文行楷" w:hAnsi="宋体" w:cs="Times New Roman" w:hint="eastAsia"/>
          <w:b/>
          <w:bCs/>
          <w:sz w:val="28"/>
          <w:szCs w:val="28"/>
          <w:u w:val="single"/>
          <w:lang w:val="en-US" w:eastAsia="zh-CN"/>
        </w:rPr>
        <w:t xml:space="preserve">  </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(4)可用作化肥的是</w:t>
      </w:r>
      <w:r>
        <w:rPr>
          <w:rFonts w:ascii="Times New Roman" w:hAnsi="Times New Roman" w:cs="Times New Roman" w:hint="eastAsia"/>
          <w:b/>
          <w:bCs/>
          <w:sz w:val="28"/>
          <w:szCs w:val="28"/>
          <w:u w:val="single"/>
          <w:lang w:val="en-US" w:eastAsia="zh-CN"/>
        </w:rPr>
        <w:t xml:space="preserve">  </w:t>
      </w:r>
      <w:r>
        <w:rPr>
          <w:rFonts w:eastAsia="华文行楷" w:hAnsi="宋体" w:cs="Times New Roman"/>
          <w:b/>
          <w:bCs/>
          <w:sz w:val="28"/>
          <w:szCs w:val="28"/>
          <w:u w:val="single"/>
        </w:rPr>
        <w:t>③</w:t>
      </w:r>
      <w:r>
        <w:rPr>
          <w:rFonts w:eastAsia="华文行楷" w:hAnsi="宋体"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hAnsi="Times New Roman" w:cs="Times New Roman"/>
          <w:sz w:val="28"/>
          <w:szCs w:val="28"/>
        </w:rPr>
      </w:pPr>
      <w:r>
        <w:rPr>
          <w:rFonts w:ascii="Times New Roman" w:hAnsi="Times New Roman" w:cs="Times New Roman"/>
          <w:sz w:val="28"/>
          <w:szCs w:val="28"/>
        </w:rPr>
        <w:t>(5)用于工业炼铁且有毒的气体是</w:t>
      </w:r>
      <w:r>
        <w:rPr>
          <w:rFonts w:ascii="Times New Roman" w:hAnsi="Times New Roman" w:cs="Times New Roman" w:hint="eastAsia"/>
          <w:b/>
          <w:bCs/>
          <w:sz w:val="28"/>
          <w:szCs w:val="28"/>
          <w:u w:val="single"/>
          <w:lang w:val="en-US" w:eastAsia="zh-CN"/>
        </w:rPr>
        <w:t xml:space="preserve">  </w:t>
      </w:r>
      <w:r>
        <w:rPr>
          <w:rFonts w:eastAsia="华文行楷" w:hAnsi="宋体" w:cs="Times New Roman"/>
          <w:b/>
          <w:bCs/>
          <w:sz w:val="28"/>
          <w:szCs w:val="28"/>
          <w:u w:val="single"/>
        </w:rPr>
        <w:t>①</w:t>
      </w:r>
      <w:r>
        <w:rPr>
          <w:rFonts w:eastAsia="华文行楷" w:hAnsi="宋体" w:cs="Times New Roman" w:hint="eastAsia"/>
          <w:b/>
          <w:bCs/>
          <w:sz w:val="28"/>
          <w:szCs w:val="28"/>
          <w:u w:val="single"/>
          <w:lang w:val="en-US" w:eastAsia="zh-CN"/>
        </w:rPr>
        <w:t xml:space="preserve">   </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(6)常用作调味品的是</w:t>
      </w:r>
      <w:r>
        <w:rPr>
          <w:rFonts w:ascii="Times New Roman" w:hAnsi="Times New Roman" w:cs="Times New Roman" w:hint="eastAsia"/>
          <w:b/>
          <w:bCs/>
          <w:sz w:val="28"/>
          <w:szCs w:val="28"/>
          <w:u w:val="single"/>
          <w:lang w:val="en-US" w:eastAsia="zh-CN"/>
        </w:rPr>
        <w:t xml:space="preserve">  </w:t>
      </w:r>
      <w:r>
        <w:rPr>
          <w:rFonts w:hAnsi="宋体" w:cs="Times New Roman"/>
          <w:b/>
          <w:bCs/>
          <w:sz w:val="28"/>
          <w:szCs w:val="28"/>
          <w:u w:val="single"/>
        </w:rPr>
        <w:t>⑥</w:t>
      </w:r>
      <w:r>
        <w:rPr>
          <w:rFonts w:hAnsi="宋体" w:cs="Times New Roman" w:hint="eastAsia"/>
          <w:b/>
          <w:bCs/>
          <w:sz w:val="28"/>
          <w:szCs w:val="28"/>
          <w:u w:val="single"/>
          <w:lang w:val="en-US" w:eastAsia="zh-CN"/>
        </w:rPr>
        <w:t xml:space="preserve"> </w:t>
      </w:r>
      <w:r>
        <w:rPr>
          <w:rFonts w:hAnsi="宋体" w:cs="Times New Roman" w:hint="eastAsia"/>
          <w:sz w:val="28"/>
          <w:szCs w:val="28"/>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hAnsi="Times New Roman" w:cs="Times New Roman" w:hint="eastAsia"/>
          <w:sz w:val="28"/>
          <w:szCs w:val="28"/>
        </w:rPr>
      </w:pP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23</w:t>
      </w:r>
      <w:r>
        <w:rPr>
          <w:rFonts w:ascii="Times New Roman" w:eastAsia="MingLiU_HKSCS" w:hAnsi="Times New Roman" w:cs="Times New Roman" w:hint="eastAsia"/>
          <w:sz w:val="28"/>
          <w:szCs w:val="28"/>
        </w:rPr>
        <w:t>．</w:t>
      </w:r>
      <w:r>
        <w:rPr>
          <w:rFonts w:ascii="Times New Roman" w:hAnsi="Times New Roman" w:cs="Times New Roman"/>
          <w:sz w:val="28"/>
          <w:szCs w:val="28"/>
        </w:rPr>
        <w:t>核电荷数为1－18的元素的原子结构示意图等信息如下</w:t>
      </w:r>
      <w:r>
        <w:rPr>
          <w:rFonts w:ascii="Times New Roman" w:eastAsia="MingLiU_HKSCS" w:hAnsi="Times New Roman" w:cs="Times New Roman" w:hint="eastAsia"/>
          <w:sz w:val="28"/>
          <w:szCs w:val="28"/>
        </w:rPr>
        <w:t>，</w:t>
      </w:r>
      <w:r>
        <w:rPr>
          <w:rFonts w:ascii="Times New Roman" w:hAnsi="Times New Roman" w:cs="Times New Roman"/>
          <w:sz w:val="28"/>
          <w:szCs w:val="28"/>
        </w:rPr>
        <w:t>请回答下列问题。</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2886075" cy="1190625"/>
            <wp:effectExtent l="0" t="0" r="9525" b="9525"/>
            <wp:docPr id="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328910" name="图片 24"/>
                    <pic:cNvPicPr>
                      <a:picLocks noChangeAspect="1"/>
                    </pic:cNvPicPr>
                  </pic:nvPicPr>
                  <pic:blipFill>
                    <a:blip xmlns:r="http://schemas.openxmlformats.org/officeDocument/2006/relationships" r:embed="rId22" r:link="rId23"/>
                    <a:stretch>
                      <a:fillRect/>
                    </a:stretch>
                  </pic:blipFill>
                  <pic:spPr>
                    <a:xfrm>
                      <a:off x="0" y="0"/>
                      <a:ext cx="2886075" cy="1190625"/>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(1)2017年5月9日</w:t>
      </w:r>
      <w:r>
        <w:rPr>
          <w:rFonts w:ascii="Times New Roman" w:eastAsia="MingLiU_HKSCS" w:hAnsi="Times New Roman" w:cs="Times New Roman" w:hint="eastAsia"/>
          <w:sz w:val="28"/>
          <w:szCs w:val="28"/>
        </w:rPr>
        <w:t>，</w:t>
      </w:r>
      <w:r>
        <w:rPr>
          <w:rFonts w:ascii="Times New Roman" w:hAnsi="Times New Roman" w:cs="Times New Roman"/>
          <w:sz w:val="28"/>
          <w:szCs w:val="28"/>
        </w:rPr>
        <w:t>中国科学院等单位联合发布了115号元素的中文名为</w:t>
      </w:r>
      <w:r>
        <w:rPr>
          <w:rFonts w:hAnsi="宋体" w:cs="Times New Roman"/>
          <w:sz w:val="28"/>
          <w:szCs w:val="28"/>
        </w:rPr>
        <w:t>“</w:t>
      </w:r>
      <w:r>
        <w:rPr>
          <w:rFonts w:ascii="Times New Roman" w:hAnsi="Times New Roman" w:cs="Times New Roman"/>
          <w:sz w:val="28"/>
          <w:szCs w:val="28"/>
        </w:rPr>
        <w:t>镆</w:t>
      </w:r>
      <w:r>
        <w:rPr>
          <w:rFonts w:hAnsi="宋体" w:cs="Times New Roman"/>
          <w:sz w:val="28"/>
          <w:szCs w:val="28"/>
        </w:rPr>
        <w:t>”</w:t>
      </w:r>
      <w:r>
        <w:rPr>
          <w:rFonts w:ascii="Times New Roman" w:hAnsi="Times New Roman" w:cs="Times New Roman"/>
          <w:sz w:val="28"/>
          <w:szCs w:val="28"/>
        </w:rPr>
        <w:t>。此元素原子的核电荷数为</w:t>
      </w:r>
      <w:r>
        <w:rPr>
          <w:rFonts w:ascii="Times New Roman" w:eastAsia="华文行楷" w:hAnsi="Times New Roman" w:cs="Times New Roman" w:hint="eastAsia"/>
          <w:b/>
          <w:bCs/>
          <w:sz w:val="28"/>
          <w:szCs w:val="28"/>
          <w:u w:val="single"/>
          <w:lang w:val="en-US" w:eastAsia="zh-CN"/>
        </w:rPr>
        <w:t xml:space="preserve">  </w:t>
      </w:r>
      <w:r>
        <w:rPr>
          <w:rFonts w:ascii="Times New Roman" w:eastAsia="华文行楷" w:hAnsi="Times New Roman" w:cs="Times New Roman"/>
          <w:b/>
          <w:bCs/>
          <w:sz w:val="28"/>
          <w:szCs w:val="28"/>
          <w:u w:val="single"/>
        </w:rPr>
        <w:t>115</w:t>
      </w:r>
      <w:r>
        <w:rPr>
          <w:rFonts w:ascii="Times New Roman" w:eastAsia="华文行楷" w:hAnsi="Times New Roman" w:cs="Times New Roman" w:hint="eastAsia"/>
          <w:b/>
          <w:bCs/>
          <w:sz w:val="28"/>
          <w:szCs w:val="28"/>
          <w:u w:val="single"/>
          <w:lang w:val="en-US" w:eastAsia="zh-CN"/>
        </w:rPr>
        <w:t xml:space="preserve">  </w:t>
      </w:r>
      <w:r>
        <w:rPr>
          <w:rFonts w:ascii="Times New Roman" w:eastAsia="MingLiU_HKSCS" w:hAnsi="Times New Roman" w:cs="Times New Roman" w:hint="eastAsia"/>
          <w:sz w:val="28"/>
          <w:szCs w:val="28"/>
        </w:rPr>
        <w:t>，</w:t>
      </w:r>
      <w:r>
        <w:rPr>
          <w:rFonts w:ascii="Times New Roman" w:hAnsi="Times New Roman" w:cs="Times New Roman"/>
          <w:sz w:val="28"/>
          <w:szCs w:val="28"/>
        </w:rPr>
        <w:t>核外电子数为</w:t>
      </w:r>
      <w:r>
        <w:rPr>
          <w:rFonts w:ascii="Times New Roman" w:eastAsia="华文行楷" w:hAnsi="Times New Roman" w:cs="Times New Roman"/>
          <w:b/>
          <w:bCs/>
          <w:sz w:val="28"/>
          <w:szCs w:val="28"/>
          <w:u w:val="single"/>
        </w:rPr>
        <w:t>115</w:t>
      </w:r>
      <w:r>
        <w:rPr>
          <w:rFonts w:ascii="Times New Roman" w:eastAsia="华文行楷"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w:t>
      </w:r>
      <w:r>
        <w:rPr>
          <w:rFonts w:ascii="Times New Roman" w:hAnsi="Times New Roman" w:cs="Times New Roman"/>
          <w:sz w:val="28"/>
          <w:szCs w:val="28"/>
        </w:rPr>
        <w:t>2)在第三周期中</w:t>
      </w:r>
      <w:r>
        <w:rPr>
          <w:rFonts w:ascii="Times New Roman" w:eastAsia="MingLiU_HKSCS" w:hAnsi="Times New Roman" w:cs="Times New Roman" w:hint="eastAsia"/>
          <w:sz w:val="28"/>
          <w:szCs w:val="28"/>
        </w:rPr>
        <w:t>，</w:t>
      </w:r>
      <w:r>
        <w:rPr>
          <w:rFonts w:ascii="Times New Roman" w:hAnsi="Times New Roman" w:cs="Times New Roman"/>
          <w:sz w:val="28"/>
          <w:szCs w:val="28"/>
        </w:rPr>
        <w:t>随着原子序数的递增</w:t>
      </w:r>
      <w:r>
        <w:rPr>
          <w:rFonts w:ascii="Times New Roman" w:eastAsia="MingLiU_HKSCS" w:hAnsi="Times New Roman" w:cs="Times New Roman" w:hint="eastAsia"/>
          <w:sz w:val="28"/>
          <w:szCs w:val="28"/>
        </w:rPr>
        <w:t>，</w:t>
      </w:r>
      <w:r>
        <w:rPr>
          <w:rFonts w:ascii="Times New Roman" w:hAnsi="Times New Roman" w:cs="Times New Roman"/>
          <w:sz w:val="28"/>
          <w:szCs w:val="28"/>
        </w:rPr>
        <w:t>元素原子核外电子排布的变化规律是</w:t>
      </w:r>
      <w:r>
        <w:rPr>
          <w:rFonts w:ascii="Times New Roman" w:eastAsia="华文行楷" w:hAnsi="Times New Roman" w:cs="Times New Roman"/>
          <w:b/>
          <w:bCs/>
          <w:sz w:val="28"/>
          <w:szCs w:val="28"/>
          <w:u w:val="single"/>
        </w:rPr>
        <w:t>__</w:t>
      </w:r>
      <w:r>
        <w:rPr>
          <w:rFonts w:ascii="Times New Roman" w:eastAsia="华文行楷" w:hAnsi="Times New Roman" w:cs="Times New Roman"/>
          <w:b/>
          <w:bCs/>
          <w:sz w:val="28"/>
          <w:szCs w:val="28"/>
          <w:u w:val="single"/>
        </w:rPr>
        <w:t>最外层电子数依次递增__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59264" behindDoc="0" locked="0" layoutInCell="1" allowOverlap="1">
                <wp:simplePos x="0" y="0"/>
                <wp:positionH relativeFrom="column">
                  <wp:posOffset>3234055</wp:posOffset>
                </wp:positionH>
                <wp:positionV relativeFrom="paragraph">
                  <wp:posOffset>752475</wp:posOffset>
                </wp:positionV>
                <wp:extent cx="874395" cy="0"/>
                <wp:effectExtent l="0" t="0" r="0" b="0"/>
                <wp:wrapNone/>
                <wp:docPr id="16" name="直接连接符 16"/>
                <wp:cNvGraphicFramePr/>
                <a:graphic xmlns:a="http://schemas.openxmlformats.org/drawingml/2006/main">
                  <a:graphicData uri="http://schemas.microsoft.com/office/word/2010/wordprocessingShape">
                    <wps:wsp xmlns:wps="http://schemas.microsoft.com/office/word/2010/wordprocessingShape">
                      <wps:cNvCnPr/>
                      <wps:spPr>
                        <a:xfrm>
                          <a:off x="4347210" y="5827395"/>
                          <a:ext cx="8743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5" style="mso-height-relative:page;mso-width-relative:page;position:absolute;z-index:251660288" from="254.65pt,59.25pt" to="323.5pt,59.25pt" coordsize="21600,21600" stroked="t" strokecolor="black">
                <v:stroke joinstyle="round"/>
                <o:lock v:ext="edit" aspectratio="f"/>
              </v:line>
            </w:pict>
          </mc:Fallback>
        </mc:AlternateContent>
      </w:r>
      <w:r>
        <w:rPr>
          <w:rFonts w:ascii="Times New Roman" w:hAnsi="Times New Roman" w:cs="Times New Roman"/>
          <w:sz w:val="28"/>
          <w:szCs w:val="28"/>
        </w:rPr>
        <w:t>(3)利用上表中给出的元素</w:t>
      </w:r>
      <w:r>
        <w:rPr>
          <w:rFonts w:ascii="Times New Roman" w:eastAsia="MingLiU_HKSCS" w:hAnsi="Times New Roman" w:cs="Times New Roman" w:hint="eastAsia"/>
          <w:sz w:val="28"/>
          <w:szCs w:val="28"/>
        </w:rPr>
        <w:t>，</w:t>
      </w:r>
      <w:r>
        <w:rPr>
          <w:rFonts w:ascii="Times New Roman" w:hAnsi="Times New Roman" w:cs="Times New Roman"/>
          <w:sz w:val="28"/>
          <w:szCs w:val="28"/>
        </w:rPr>
        <w:t>写出含有氮元素的常见盐的化学式</w:t>
      </w:r>
      <w:r>
        <w:rPr>
          <w:rFonts w:ascii="Times New Roman" w:eastAsia="MingLiU_HKSCS" w:hAnsi="Times New Roman" w:cs="Times New Roman" w:hint="eastAsia"/>
          <w:sz w:val="28"/>
          <w:szCs w:val="28"/>
        </w:rPr>
        <w:t>，</w:t>
      </w:r>
      <w:r>
        <w:rPr>
          <w:rFonts w:ascii="Times New Roman" w:hAnsi="Times New Roman" w:cs="Times New Roman"/>
          <w:sz w:val="28"/>
          <w:szCs w:val="28"/>
        </w:rPr>
        <w:t>并标出所写化学式中氮元素的化合价：盐</w:t>
      </w:r>
      <w:r>
        <w:rPr>
          <w:rFonts w:ascii="Times New Roman" w:hAnsi="Times New Roman" w:cs="Times New Roman" w:hint="eastAsia"/>
          <w:sz w:val="28"/>
          <w:szCs w:val="28"/>
          <w:lang w:val="en-US" w:eastAsia="zh-CN"/>
        </w:rPr>
        <w:t xml:space="preserve">  </w:t>
      </w:r>
      <w:r>
        <w:rPr>
          <w:rFonts w:ascii="Times New Roman" w:eastAsia="华文行楷" w:hAnsi="Times New Roman" w:cs="Times New Roman"/>
          <w:b/>
          <w:bCs/>
          <w:sz w:val="28"/>
          <w:szCs w:val="28"/>
          <w:u w:val="none"/>
        </w:rPr>
        <w:t>Na</w:t>
      </w:r>
      <w:r>
        <w:rPr>
          <w:rFonts w:ascii="Times New Roman" w:eastAsia="华文行楷" w:hAnsi="Times New Roman" w:cs="Times New Roman"/>
          <w:b/>
          <w:bCs/>
          <w:sz w:val="28"/>
          <w:szCs w:val="28"/>
          <w:u w:val="none"/>
        </w:rPr>
        <w:fldChar w:fldCharType="begin"/>
      </w:r>
      <w:r>
        <w:rPr>
          <w:rFonts w:ascii="Times New Roman" w:eastAsia="华文行楷" w:hAnsi="Times New Roman" w:cs="Times New Roman"/>
          <w:b/>
          <w:bCs/>
          <w:sz w:val="28"/>
          <w:szCs w:val="28"/>
          <w:u w:val="none"/>
        </w:rPr>
        <w:instrText>eq \o(N,\s\up6(</w:instrText>
      </w:r>
      <w:r>
        <w:rPr>
          <w:rFonts w:ascii="Times New Roman" w:eastAsia="华文行楷" w:hAnsi="Times New Roman" w:cs="Times New Roman"/>
          <w:b/>
          <w:bCs/>
          <w:sz w:val="28"/>
          <w:szCs w:val="28"/>
          <w:u w:val="none"/>
          <w:vertAlign w:val="superscript"/>
        </w:rPr>
        <w:instrText>＋5</w:instrText>
      </w:r>
      <w:r>
        <w:rPr>
          <w:rFonts w:ascii="Times New Roman" w:eastAsia="华文行楷" w:hAnsi="Times New Roman" w:cs="Times New Roman" w:hint="eastAsia"/>
          <w:b/>
          <w:bCs/>
          <w:sz w:val="28"/>
          <w:szCs w:val="28"/>
          <w:u w:val="none"/>
        </w:rPr>
        <w:instrText>))</w:instrText>
      </w:r>
      <w:r>
        <w:rPr>
          <w:rFonts w:ascii="Times New Roman" w:eastAsia="华文行楷" w:hAnsi="Times New Roman" w:cs="Times New Roman"/>
          <w:b/>
          <w:bCs/>
          <w:sz w:val="28"/>
          <w:szCs w:val="28"/>
          <w:u w:val="none"/>
        </w:rPr>
        <w:fldChar w:fldCharType="separate"/>
      </w:r>
      <w:r>
        <w:rPr>
          <w:rFonts w:ascii="Times New Roman" w:eastAsia="华文行楷" w:hAnsi="Times New Roman" w:cs="Times New Roman"/>
          <w:b/>
          <w:bCs/>
          <w:sz w:val="28"/>
          <w:szCs w:val="28"/>
          <w:u w:val="none"/>
        </w:rPr>
        <w:fldChar w:fldCharType="end"/>
      </w:r>
      <w:r>
        <w:rPr>
          <w:rFonts w:ascii="Times New Roman" w:eastAsia="华文行楷" w:hAnsi="Times New Roman" w:cs="Times New Roman" w:hint="eastAsia"/>
          <w:b/>
          <w:bCs/>
          <w:sz w:val="28"/>
          <w:szCs w:val="28"/>
          <w:u w:val="none"/>
        </w:rPr>
        <w:t>O</w:t>
      </w:r>
      <w:r>
        <w:rPr>
          <w:rFonts w:ascii="Times New Roman" w:eastAsia="华文行楷" w:hAnsi="Times New Roman" w:cs="Times New Roman" w:hint="eastAsia"/>
          <w:b/>
          <w:bCs/>
          <w:sz w:val="28"/>
          <w:szCs w:val="28"/>
          <w:u w:val="none"/>
          <w:vertAlign w:val="subscript"/>
        </w:rPr>
        <w:t>3</w:t>
      </w:r>
      <w:r>
        <w:rPr>
          <w:rFonts w:ascii="Times New Roman" w:eastAsia="华文行楷" w:hAnsi="Times New Roman" w:cs="Times New Roman" w:hint="eastAsia"/>
          <w:b/>
          <w:bCs/>
          <w:sz w:val="28"/>
          <w:szCs w:val="28"/>
          <w:u w:val="none"/>
          <w:vertAlign w:val="subscript"/>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(4)以钠和氯为例</w:t>
      </w:r>
      <w:r>
        <w:rPr>
          <w:rFonts w:ascii="Times New Roman" w:eastAsia="MingLiU_HKSCS" w:hAnsi="Times New Roman" w:cs="Times New Roman" w:hint="eastAsia"/>
          <w:sz w:val="28"/>
          <w:szCs w:val="28"/>
        </w:rPr>
        <w:t>，</w:t>
      </w:r>
      <w:r>
        <w:rPr>
          <w:rFonts w:ascii="Times New Roman" w:hAnsi="Times New Roman" w:cs="Times New Roman"/>
          <w:sz w:val="28"/>
          <w:szCs w:val="28"/>
        </w:rPr>
        <w:t>简述结构与性质的关系。</w:t>
      </w:r>
    </w:p>
    <w:p>
      <w:pPr>
        <w:pStyle w:val="PlainText"/>
        <w:ind w:firstLine="560" w:firstLineChars="200"/>
        <w:rPr>
          <w:rFonts w:ascii="Times New Roman" w:eastAsia="MingLiU_HKSCS" w:hAnsi="Times New Roman" w:cs="Times New Roman"/>
          <w:sz w:val="28"/>
          <w:szCs w:val="28"/>
        </w:rPr>
      </w:pPr>
      <w:r>
        <w:rPr>
          <w:rFonts w:ascii="Times New Roman" w:eastAsia="华文行楷" w:hAnsi="Times New Roman" w:cs="Times New Roman"/>
          <w:b/>
          <w:bCs/>
          <w:sz w:val="28"/>
          <w:szCs w:val="28"/>
          <w:u w:val="single"/>
        </w:rPr>
        <w:t>__</w:t>
      </w:r>
      <w:r>
        <w:rPr>
          <w:rFonts w:ascii="Times New Roman" w:eastAsia="华文行楷" w:hAnsi="Times New Roman" w:cs="Times New Roman"/>
          <w:b/>
          <w:bCs/>
          <w:sz w:val="28"/>
          <w:szCs w:val="28"/>
          <w:u w:val="single"/>
        </w:rPr>
        <w:t>(回答要点)最外层电子数、得失电子与化学性质之间的关系。</w:t>
      </w:r>
    </w:p>
    <w:p>
      <w:pPr>
        <w:pStyle w:val="PlainText"/>
        <w:ind w:firstLine="560" w:firstLineChars="200"/>
        <w:rPr>
          <w:rFonts w:ascii="Times New Roman" w:hAnsi="Times New Roman" w:cs="Times New Roman"/>
          <w:sz w:val="28"/>
          <w:szCs w:val="28"/>
        </w:rPr>
      </w:pPr>
      <w:r>
        <w:rPr>
          <w:rFonts w:ascii="Times New Roman" w:hAnsi="Times New Roman" w:cs="Times New Roman" w:hint="eastAsia"/>
          <w:sz w:val="28"/>
          <w:szCs w:val="28"/>
        </w:rPr>
        <w:t>24</w:t>
      </w:r>
      <w:r>
        <w:rPr>
          <w:rFonts w:ascii="Times New Roman" w:eastAsia="MingLiU_HKSCS" w:hAnsi="Times New Roman" w:cs="Times New Roman"/>
          <w:sz w:val="28"/>
          <w:szCs w:val="28"/>
        </w:rPr>
        <w:t>．</w:t>
      </w:r>
      <w:r>
        <w:rPr>
          <w:rFonts w:ascii="Times New Roman" w:eastAsia="楷体_GB2312" w:hAnsi="Times New Roman" w:cs="Times New Roman"/>
          <w:sz w:val="28"/>
          <w:szCs w:val="28"/>
        </w:rPr>
        <w:t>(2019·葫芦岛)</w:t>
      </w:r>
      <w:r>
        <w:rPr>
          <w:rFonts w:ascii="Times New Roman" w:hAnsi="Times New Roman" w:cs="Times New Roman"/>
          <w:sz w:val="28"/>
          <w:szCs w:val="28"/>
        </w:rPr>
        <w:t>我国首艘国产航母已经海试</w:t>
      </w:r>
      <w:r>
        <w:rPr>
          <w:rFonts w:ascii="Times New Roman" w:eastAsia="MingLiU_HKSCS" w:hAnsi="Times New Roman" w:cs="Times New Roman" w:hint="eastAsia"/>
          <w:sz w:val="28"/>
          <w:szCs w:val="28"/>
        </w:rPr>
        <w:t>，</w:t>
      </w:r>
      <w:r>
        <w:rPr>
          <w:rFonts w:ascii="Times New Roman" w:hAnsi="Times New Roman" w:cs="Times New Roman"/>
          <w:sz w:val="28"/>
          <w:szCs w:val="28"/>
        </w:rPr>
        <w:t>标志着我国金属材料制造技术取得重大突破。根据所学知识回答问题。</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lang w:val="en-US" w:eastAsia="zh-CN"/>
        </w:rPr>
        <w:t xml:space="preserve">                 </w:t>
      </w:r>
      <w:r>
        <w:rPr>
          <w:rFonts w:ascii="Times New Roman" w:eastAsia="MingLiU_HKSCS" w:hAnsi="Times New Roman" w:cs="Times New Roman"/>
          <w:sz w:val="28"/>
          <w:szCs w:val="28"/>
        </w:rPr>
        <w:drawing>
          <wp:inline distT="0" distB="0" distL="114300" distR="114300">
            <wp:extent cx="1390650" cy="723900"/>
            <wp:effectExtent l="0" t="0" r="0" b="0"/>
            <wp:docPr id="1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66706" name="图片 25"/>
                    <pic:cNvPicPr>
                      <a:picLocks noChangeAspect="1"/>
                    </pic:cNvPicPr>
                  </pic:nvPicPr>
                  <pic:blipFill>
                    <a:blip xmlns:r="http://schemas.openxmlformats.org/officeDocument/2006/relationships" r:embed="rId24" r:link="rId25"/>
                    <a:stretch>
                      <a:fillRect/>
                    </a:stretch>
                  </pic:blipFill>
                  <pic:spPr>
                    <a:xfrm>
                      <a:off x="0" y="0"/>
                      <a:ext cx="1390650" cy="72390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(1)生铁和钢都是铁的合金</w:t>
      </w:r>
      <w:r>
        <w:rPr>
          <w:rFonts w:ascii="Times New Roman" w:eastAsia="MingLiU_HKSCS" w:hAnsi="Times New Roman" w:cs="Times New Roman" w:hint="eastAsia"/>
          <w:sz w:val="28"/>
          <w:szCs w:val="28"/>
        </w:rPr>
        <w:t>，</w:t>
      </w:r>
      <w:r>
        <w:rPr>
          <w:rFonts w:ascii="Times New Roman" w:hAnsi="Times New Roman" w:cs="Times New Roman"/>
          <w:sz w:val="28"/>
          <w:szCs w:val="28"/>
        </w:rPr>
        <w:t>其性能不同的原因是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含碳量不同</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(2)将一定量的铜粉加入到硝酸银和硝酸铝的混合溶液中</w:t>
      </w:r>
      <w:r>
        <w:rPr>
          <w:rFonts w:ascii="Times New Roman" w:eastAsia="MingLiU_HKSCS" w:hAnsi="Times New Roman" w:cs="Times New Roman" w:hint="eastAsia"/>
          <w:sz w:val="28"/>
          <w:szCs w:val="28"/>
        </w:rPr>
        <w:t>，</w:t>
      </w:r>
      <w:r>
        <w:rPr>
          <w:rFonts w:ascii="Times New Roman" w:hAnsi="Times New Roman" w:cs="Times New Roman"/>
          <w:sz w:val="28"/>
          <w:szCs w:val="28"/>
        </w:rPr>
        <w:t>充分反应后过滤</w:t>
      </w:r>
      <w:r>
        <w:rPr>
          <w:rFonts w:ascii="Times New Roman" w:eastAsia="MingLiU_HKSCS" w:hAnsi="Times New Roman" w:cs="Times New Roman" w:hint="eastAsia"/>
          <w:sz w:val="28"/>
          <w:szCs w:val="28"/>
        </w:rPr>
        <w:t>，</w:t>
      </w:r>
      <w:r>
        <w:rPr>
          <w:rFonts w:ascii="Times New Roman" w:hAnsi="Times New Roman" w:cs="Times New Roman"/>
          <w:sz w:val="28"/>
          <w:szCs w:val="28"/>
        </w:rPr>
        <w:t>则滤液中一定含有的溶质是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硝酸铝、硝酸铜</w:t>
      </w:r>
      <w:r>
        <w:rPr>
          <w:rFonts w:ascii="Times New Roman" w:hAnsi="Times New Roman" w:cs="Times New Roman" w:hint="eastAsia"/>
          <w:b/>
          <w:bCs/>
          <w:sz w:val="28"/>
          <w:szCs w:val="28"/>
          <w:u w:val="single"/>
          <w:lang w:val="en-US" w:eastAsia="zh-CN"/>
        </w:rPr>
        <w:t xml:space="preserve">  </w:t>
      </w:r>
      <w:r>
        <w:rPr>
          <w:rFonts w:ascii="Times New Roman" w:eastAsia="MingLiU_HKSCS" w:hAnsi="Times New Roman" w:cs="Times New Roman" w:hint="eastAsia"/>
          <w:sz w:val="28"/>
          <w:szCs w:val="28"/>
        </w:rPr>
        <w:t>，</w:t>
      </w:r>
      <w:r>
        <w:rPr>
          <w:rFonts w:ascii="Times New Roman" w:hAnsi="Times New Roman" w:cs="Times New Roman"/>
          <w:sz w:val="28"/>
          <w:szCs w:val="28"/>
        </w:rPr>
        <w:t>滤渣中一定含有的物质是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银</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(3)航母的飞行甲板主体材料是合金钢</w:t>
      </w:r>
      <w:r>
        <w:rPr>
          <w:rFonts w:ascii="Times New Roman" w:eastAsia="MingLiU_HKSCS" w:hAnsi="Times New Roman" w:cs="Times New Roman" w:hint="eastAsia"/>
          <w:sz w:val="28"/>
          <w:szCs w:val="28"/>
        </w:rPr>
        <w:t>，</w:t>
      </w:r>
      <w:r>
        <w:rPr>
          <w:rFonts w:ascii="Times New Roman" w:hAnsi="Times New Roman" w:cs="Times New Roman"/>
          <w:sz w:val="28"/>
          <w:szCs w:val="28"/>
        </w:rPr>
        <w:t>能承受舰载机起降时产生的冲击</w:t>
      </w:r>
      <w:r>
        <w:rPr>
          <w:rFonts w:ascii="Times New Roman" w:eastAsia="MingLiU_HKSCS" w:hAnsi="Times New Roman" w:cs="Times New Roman" w:hint="eastAsia"/>
          <w:sz w:val="28"/>
          <w:szCs w:val="28"/>
        </w:rPr>
        <w:t>，</w:t>
      </w:r>
      <w:r>
        <w:rPr>
          <w:rFonts w:ascii="Times New Roman" w:hAnsi="Times New Roman" w:cs="Times New Roman"/>
          <w:sz w:val="28"/>
          <w:szCs w:val="28"/>
        </w:rPr>
        <w:t>还能抵抗海洋盐雾的侵蚀。由此推知：制造飞行甲板的合金钢具有的性能是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硬度大</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耐腐蚀</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(4)金属矿物储量有限</w:t>
      </w:r>
      <w:r>
        <w:rPr>
          <w:rFonts w:ascii="Times New Roman" w:eastAsia="MingLiU_HKSCS" w:hAnsi="Times New Roman" w:cs="Times New Roman" w:hint="eastAsia"/>
          <w:sz w:val="28"/>
          <w:szCs w:val="28"/>
        </w:rPr>
        <w:t>，</w:t>
      </w:r>
      <w:r>
        <w:rPr>
          <w:rFonts w:ascii="Times New Roman" w:hAnsi="Times New Roman" w:cs="Times New Roman"/>
          <w:sz w:val="28"/>
          <w:szCs w:val="28"/>
        </w:rPr>
        <w:t>不能再生。保护金属资源的有效途径</w:t>
      </w:r>
      <w:r>
        <w:rPr>
          <w:rFonts w:ascii="Times New Roman" w:eastAsia="MingLiU_HKSCS" w:hAnsi="Times New Roman" w:cs="Times New Roman" w:hint="eastAsia"/>
          <w:sz w:val="28"/>
          <w:szCs w:val="28"/>
        </w:rPr>
        <w:t>，</w:t>
      </w:r>
      <w:r>
        <w:rPr>
          <w:rFonts w:ascii="Times New Roman" w:hAnsi="Times New Roman" w:cs="Times New Roman"/>
          <w:sz w:val="28"/>
          <w:szCs w:val="28"/>
        </w:rPr>
        <w:t>除了防止金属锈蚀外</w:t>
      </w:r>
      <w:r>
        <w:rPr>
          <w:rFonts w:ascii="Times New Roman" w:eastAsia="MingLiU_HKSCS" w:hAnsi="Times New Roman" w:cs="Times New Roman" w:hint="eastAsia"/>
          <w:sz w:val="28"/>
          <w:szCs w:val="28"/>
        </w:rPr>
        <w:t>，</w:t>
      </w:r>
      <w:r>
        <w:rPr>
          <w:rFonts w:ascii="Times New Roman" w:hAnsi="Times New Roman" w:cs="Times New Roman"/>
          <w:sz w:val="28"/>
          <w:szCs w:val="28"/>
        </w:rPr>
        <w:t>还有</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有计划、合理开采矿物或</w:t>
      </w:r>
      <w:r>
        <w:rPr>
          <w:rFonts w:ascii="Times New Roman" w:hAnsi="Times New Roman" w:cs="Times New Roman" w:hint="eastAsia"/>
          <w:b/>
          <w:bCs/>
          <w:sz w:val="28"/>
          <w:szCs w:val="28"/>
          <w:u w:val="single"/>
        </w:rPr>
        <w:t>回收废旧金属</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(写出一条即可)。</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25</w:t>
      </w:r>
      <w:r>
        <w:rPr>
          <w:rFonts w:ascii="Times New Roman" w:eastAsia="MingLiU_HKSCS" w:hAnsi="Times New Roman" w:cs="Times New Roman" w:hint="eastAsia"/>
          <w:sz w:val="28"/>
          <w:szCs w:val="28"/>
        </w:rPr>
        <w:t>．</w:t>
      </w:r>
      <w:r>
        <w:rPr>
          <w:rFonts w:ascii="Times New Roman" w:hAnsi="Times New Roman" w:cs="Times New Roman"/>
          <w:sz w:val="28"/>
          <w:szCs w:val="28"/>
        </w:rPr>
        <w:t>化学与我们的生活息息相关</w:t>
      </w:r>
      <w:r>
        <w:rPr>
          <w:rFonts w:ascii="Times New Roman" w:eastAsia="MingLiU_HKSCS" w:hAnsi="Times New Roman" w:cs="Times New Roman" w:hint="eastAsia"/>
          <w:sz w:val="28"/>
          <w:szCs w:val="28"/>
        </w:rPr>
        <w:t>，</w:t>
      </w:r>
      <w:r>
        <w:rPr>
          <w:rFonts w:ascii="Times New Roman" w:hAnsi="Times New Roman" w:cs="Times New Roman"/>
          <w:sz w:val="28"/>
          <w:szCs w:val="28"/>
        </w:rPr>
        <w:t>根据所学知识完成下列填空。</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(1)喝了汽水以后</w:t>
      </w:r>
      <w:r>
        <w:rPr>
          <w:rFonts w:ascii="Times New Roman" w:eastAsia="MingLiU_HKSCS" w:hAnsi="Times New Roman" w:cs="Times New Roman" w:hint="eastAsia"/>
          <w:sz w:val="28"/>
          <w:szCs w:val="28"/>
        </w:rPr>
        <w:t>，</w:t>
      </w:r>
      <w:r>
        <w:rPr>
          <w:rFonts w:ascii="Times New Roman" w:hAnsi="Times New Roman" w:cs="Times New Roman"/>
          <w:sz w:val="28"/>
          <w:szCs w:val="28"/>
        </w:rPr>
        <w:t>常常会打嗝</w:t>
      </w:r>
      <w:r>
        <w:rPr>
          <w:rFonts w:ascii="Times New Roman" w:eastAsia="MingLiU_HKSCS" w:hAnsi="Times New Roman" w:cs="Times New Roman" w:hint="eastAsia"/>
          <w:sz w:val="28"/>
          <w:szCs w:val="28"/>
        </w:rPr>
        <w:t>，</w:t>
      </w:r>
      <w:r>
        <w:rPr>
          <w:rFonts w:ascii="Times New Roman" w:hAnsi="Times New Roman" w:cs="Times New Roman"/>
          <w:sz w:val="28"/>
          <w:szCs w:val="28"/>
        </w:rPr>
        <w:t>这是因为</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温度升高</w:t>
      </w:r>
      <w:r>
        <w:rPr>
          <w:rFonts w:ascii="MingLiU_HKSCS" w:eastAsia="MingLiU_HKSCS" w:hAnsi="MingLiU_HKSCS" w:cs="MingLiU_HKSCS" w:hint="eastAsia"/>
          <w:b/>
          <w:bCs/>
          <w:sz w:val="28"/>
          <w:szCs w:val="28"/>
          <w:u w:val="single"/>
        </w:rPr>
        <w:t>，</w:t>
      </w:r>
      <w:r>
        <w:rPr>
          <w:rFonts w:ascii="Times New Roman" w:eastAsia="华文行楷" w:hAnsi="Times New Roman" w:cs="Times New Roman"/>
          <w:b/>
          <w:bCs/>
          <w:sz w:val="28"/>
          <w:szCs w:val="28"/>
          <w:u w:val="single"/>
        </w:rPr>
        <w:t>气体的溶解度减小</w:t>
      </w:r>
      <w:r>
        <w:rPr>
          <w:rFonts w:ascii="MingLiU_HKSCS" w:eastAsia="MingLiU_HKSCS" w:hAnsi="MingLiU_HKSCS" w:cs="MingLiU_HKSCS" w:hint="eastAsia"/>
          <w:b/>
          <w:bCs/>
          <w:sz w:val="28"/>
          <w:szCs w:val="28"/>
          <w:u w:val="single"/>
        </w:rPr>
        <w:t>，</w:t>
      </w:r>
      <w:r>
        <w:rPr>
          <w:rFonts w:ascii="Times New Roman" w:eastAsia="华文行楷" w:hAnsi="Times New Roman" w:cs="Times New Roman" w:hint="eastAsia"/>
          <w:b/>
          <w:bCs/>
          <w:sz w:val="28"/>
          <w:szCs w:val="28"/>
          <w:u w:val="single"/>
        </w:rPr>
        <w:t>CO</w:t>
      </w:r>
      <w:r>
        <w:rPr>
          <w:rFonts w:ascii="Times New Roman" w:eastAsia="华文行楷" w:hAnsi="Times New Roman" w:cs="Times New Roman" w:hint="eastAsia"/>
          <w:b/>
          <w:bCs/>
          <w:sz w:val="28"/>
          <w:szCs w:val="28"/>
          <w:u w:val="single"/>
          <w:vertAlign w:val="subscript"/>
        </w:rPr>
        <w:t>2</w:t>
      </w:r>
      <w:r>
        <w:rPr>
          <w:rFonts w:ascii="Times New Roman" w:eastAsia="华文行楷" w:hAnsi="Times New Roman" w:cs="Times New Roman"/>
          <w:b/>
          <w:bCs/>
          <w:sz w:val="28"/>
          <w:szCs w:val="28"/>
          <w:u w:val="single"/>
        </w:rPr>
        <w:t>气体逸出(合理即可)</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(2)氢气是一种理想的能源</w:t>
      </w:r>
      <w:r>
        <w:rPr>
          <w:rFonts w:ascii="Times New Roman" w:eastAsia="MingLiU_HKSCS" w:hAnsi="Times New Roman" w:cs="Times New Roman" w:hint="eastAsia"/>
          <w:sz w:val="28"/>
          <w:szCs w:val="28"/>
        </w:rPr>
        <w:t>，</w:t>
      </w:r>
      <w:r>
        <w:rPr>
          <w:rFonts w:ascii="Times New Roman" w:hAnsi="Times New Roman" w:cs="Times New Roman"/>
          <w:sz w:val="28"/>
          <w:szCs w:val="28"/>
        </w:rPr>
        <w:t>它的优点是无毒、热值高、</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无污染(合理即可)</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(3)生活中通过</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煮沸</w:t>
      </w:r>
      <w:r>
        <w:rPr>
          <w:rFonts w:ascii="Times New Roman" w:hAnsi="Times New Roman" w:cs="Times New Roman"/>
          <w:b/>
          <w:bCs/>
          <w:sz w:val="28"/>
          <w:szCs w:val="28"/>
          <w:u w:val="single"/>
        </w:rPr>
        <w:t>__</w:t>
      </w:r>
      <w:r>
        <w:rPr>
          <w:rFonts w:ascii="Times New Roman" w:hAnsi="Times New Roman" w:cs="Times New Roman"/>
          <w:sz w:val="28"/>
          <w:szCs w:val="28"/>
        </w:rPr>
        <w:t>的方法可以降低水的硬度。</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(4)炒菜时油锅着火</w:t>
      </w:r>
      <w:r>
        <w:rPr>
          <w:rFonts w:ascii="Times New Roman" w:eastAsia="MingLiU_HKSCS" w:hAnsi="Times New Roman" w:cs="Times New Roman" w:hint="eastAsia"/>
          <w:sz w:val="28"/>
          <w:szCs w:val="28"/>
        </w:rPr>
        <w:t>，</w:t>
      </w:r>
      <w:r>
        <w:rPr>
          <w:rFonts w:ascii="Times New Roman" w:hAnsi="Times New Roman" w:cs="Times New Roman"/>
          <w:sz w:val="28"/>
          <w:szCs w:val="28"/>
        </w:rPr>
        <w:t>通常用</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锅盖盖灭</w:t>
      </w:r>
      <w:r>
        <w:rPr>
          <w:rFonts w:ascii="Times New Roman" w:hAnsi="Times New Roman" w:cs="Times New Roman"/>
          <w:b/>
          <w:bCs/>
          <w:sz w:val="28"/>
          <w:szCs w:val="28"/>
          <w:u w:val="single"/>
        </w:rPr>
        <w:t>__</w:t>
      </w:r>
      <w:r>
        <w:rPr>
          <w:rFonts w:ascii="Times New Roman" w:hAnsi="Times New Roman" w:cs="Times New Roman"/>
          <w:sz w:val="28"/>
          <w:szCs w:val="28"/>
        </w:rPr>
        <w:t>的方法灭火。</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(5)生活中可通过</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燃烧</w:t>
      </w:r>
      <w:r>
        <w:rPr>
          <w:rFonts w:ascii="Times New Roman" w:hAnsi="Times New Roman" w:cs="Times New Roman"/>
          <w:b/>
          <w:bCs/>
          <w:sz w:val="28"/>
          <w:szCs w:val="28"/>
          <w:u w:val="single"/>
        </w:rPr>
        <w:t>__</w:t>
      </w:r>
      <w:r>
        <w:rPr>
          <w:rFonts w:ascii="Times New Roman" w:hAnsi="Times New Roman" w:cs="Times New Roman"/>
          <w:sz w:val="28"/>
          <w:szCs w:val="28"/>
        </w:rPr>
        <w:t>法区分羊毛制品和棉制品。</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三、简答题</w:t>
      </w:r>
      <w:r>
        <w:rPr>
          <w:rFonts w:ascii="Times New Roman" w:eastAsia="楷体_GB2312" w:hAnsi="Times New Roman" w:cs="Times New Roman"/>
          <w:sz w:val="28"/>
          <w:szCs w:val="28"/>
        </w:rPr>
        <w:t>(本大题共2小题</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每个化学方程式2分</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其余每空1分</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共12分)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26</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(2019·常州节选)</w:t>
      </w:r>
      <w:r>
        <w:rPr>
          <w:rFonts w:ascii="Times New Roman" w:hAnsi="Times New Roman" w:cs="Times New Roman"/>
          <w:sz w:val="28"/>
          <w:szCs w:val="28"/>
        </w:rPr>
        <w:t>我国煤炭资源丰富。目前人们除了将煤作为燃料外</w:t>
      </w:r>
      <w:r>
        <w:rPr>
          <w:rFonts w:ascii="Times New Roman" w:eastAsia="MingLiU_HKSCS" w:hAnsi="Times New Roman" w:cs="Times New Roman" w:hint="eastAsia"/>
          <w:sz w:val="28"/>
          <w:szCs w:val="28"/>
        </w:rPr>
        <w:t>，</w:t>
      </w:r>
      <w:r>
        <w:rPr>
          <w:rFonts w:ascii="Times New Roman" w:hAnsi="Times New Roman" w:cs="Times New Roman"/>
          <w:sz w:val="28"/>
          <w:szCs w:val="28"/>
        </w:rPr>
        <w:t>更是重要的化工原料。工业上以煤和空气为原料生产尿素[</w:t>
      </w:r>
      <w:r>
        <w:rPr>
          <w:rFonts w:ascii="Times New Roman" w:hAnsi="Times New Roman" w:cs="Times New Roman" w:hint="eastAsia"/>
          <w:sz w:val="28"/>
          <w:szCs w:val="28"/>
        </w:rPr>
        <w:t>CO</w:t>
      </w:r>
      <w:r>
        <w:rPr>
          <w:rFonts w:ascii="Times New Roman" w:hAnsi="Times New Roman" w:cs="Times New Roman"/>
          <w:sz w:val="28"/>
          <w:szCs w:val="28"/>
        </w:rPr>
        <w:t>(NH</w:t>
      </w:r>
      <w:r>
        <w:rPr>
          <w:rFonts w:ascii="Times New Roman" w:hAnsi="Times New Roman" w:cs="Times New Roman" w:hint="eastAsia"/>
          <w:sz w:val="28"/>
          <w:szCs w:val="28"/>
          <w:vertAlign w:val="subscript"/>
        </w:rPr>
        <w:t>2</w:t>
      </w:r>
      <w:r>
        <w:rPr>
          <w:rFonts w:ascii="Times New Roman" w:hAnsi="Times New Roman" w:cs="Times New Roman"/>
          <w:sz w:val="28"/>
          <w:szCs w:val="28"/>
        </w:rPr>
        <w:t>)</w:t>
      </w:r>
      <w:r>
        <w:rPr>
          <w:rFonts w:ascii="Times New Roman" w:hAnsi="Times New Roman" w:cs="Times New Roman" w:hint="eastAsia"/>
          <w:sz w:val="28"/>
          <w:szCs w:val="28"/>
          <w:vertAlign w:val="subscript"/>
        </w:rPr>
        <w:t>2</w:t>
      </w:r>
      <w:r>
        <w:rPr>
          <w:rFonts w:ascii="Times New Roman" w:hAnsi="Times New Roman" w:cs="Times New Roman"/>
          <w:sz w:val="28"/>
          <w:szCs w:val="28"/>
        </w:rPr>
        <w:t>]的一种流程如下：</w:t>
      </w:r>
    </w:p>
    <w:p>
      <w:pPr>
        <w:pStyle w:val="PlainText"/>
        <w:ind w:firstLine="560" w:firstLineChars="200"/>
        <w:jc w:val="center"/>
        <w:rPr>
          <w:rFonts w:ascii="Times New Roman" w:eastAsia="MingLiU_HKSCS" w:hAnsi="Times New Roman" w:cs="Times New Roman"/>
          <w:sz w:val="28"/>
          <w:szCs w:val="28"/>
        </w:rPr>
      </w:pPr>
      <w:r>
        <w:rPr>
          <w:rFonts w:ascii="Times New Roman" w:eastAsia="MingLiU_HKSCS" w:hAnsi="Times New Roman" w:cs="Times New Roman"/>
          <w:sz w:val="28"/>
          <w:szCs w:val="28"/>
        </w:rPr>
        <w:drawing>
          <wp:inline distT="0" distB="0" distL="114300" distR="114300">
            <wp:extent cx="3886200" cy="866775"/>
            <wp:effectExtent l="0" t="0" r="0" b="9525"/>
            <wp:docPr id="1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192318" name="图片 26"/>
                    <pic:cNvPicPr>
                      <a:picLocks noChangeAspect="1"/>
                    </pic:cNvPicPr>
                  </pic:nvPicPr>
                  <pic:blipFill>
                    <a:blip xmlns:r="http://schemas.openxmlformats.org/officeDocument/2006/relationships" r:embed="rId26" r:link="rId27"/>
                    <a:stretch>
                      <a:fillRect/>
                    </a:stretch>
                  </pic:blipFill>
                  <pic:spPr>
                    <a:xfrm>
                      <a:off x="0" y="0"/>
                      <a:ext cx="3886200" cy="866775"/>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(1)从液态空气中分离出N</w:t>
      </w:r>
      <w:r>
        <w:rPr>
          <w:rFonts w:ascii="Times New Roman" w:hAnsi="Times New Roman" w:cs="Times New Roman" w:hint="eastAsia"/>
          <w:sz w:val="28"/>
          <w:szCs w:val="28"/>
          <w:vertAlign w:val="subscript"/>
        </w:rPr>
        <w:t>2</w:t>
      </w:r>
      <w:r>
        <w:rPr>
          <w:rFonts w:ascii="Times New Roman" w:hAnsi="Times New Roman" w:cs="Times New Roman"/>
          <w:sz w:val="28"/>
          <w:szCs w:val="28"/>
        </w:rPr>
        <w:t>的过程属于</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物理</w:t>
      </w:r>
      <w:r>
        <w:rPr>
          <w:rFonts w:ascii="Times New Roman" w:hAnsi="Times New Roman" w:cs="Times New Roman"/>
          <w:b/>
          <w:bCs/>
          <w:sz w:val="28"/>
          <w:szCs w:val="28"/>
          <w:u w:val="single"/>
        </w:rPr>
        <w:t>__</w:t>
      </w:r>
      <w:r>
        <w:rPr>
          <w:rFonts w:ascii="Times New Roman" w:hAnsi="Times New Roman" w:cs="Times New Roman"/>
          <w:sz w:val="28"/>
          <w:szCs w:val="28"/>
        </w:rPr>
        <w:t>(选填</w:t>
      </w:r>
      <w:r>
        <w:rPr>
          <w:rFonts w:hAnsi="宋体" w:cs="Times New Roman"/>
          <w:sz w:val="28"/>
          <w:szCs w:val="28"/>
        </w:rPr>
        <w:t>“</w:t>
      </w:r>
      <w:r>
        <w:rPr>
          <w:rFonts w:ascii="Times New Roman" w:hAnsi="Times New Roman" w:cs="Times New Roman"/>
          <w:sz w:val="28"/>
          <w:szCs w:val="28"/>
        </w:rPr>
        <w:t>物理</w:t>
      </w:r>
      <w:r>
        <w:rPr>
          <w:rFonts w:hAnsi="宋体" w:cs="Times New Roman"/>
          <w:sz w:val="28"/>
          <w:szCs w:val="28"/>
        </w:rPr>
        <w:t>”</w:t>
      </w:r>
      <w:r>
        <w:rPr>
          <w:rFonts w:ascii="Times New Roman" w:hAnsi="Times New Roman" w:cs="Times New Roman"/>
          <w:sz w:val="28"/>
          <w:szCs w:val="28"/>
        </w:rPr>
        <w:t>或</w:t>
      </w:r>
      <w:r>
        <w:rPr>
          <w:rFonts w:hAnsi="宋体" w:cs="Times New Roman"/>
          <w:sz w:val="28"/>
          <w:szCs w:val="28"/>
        </w:rPr>
        <w:t>“</w:t>
      </w:r>
      <w:r>
        <w:rPr>
          <w:rFonts w:ascii="Times New Roman" w:hAnsi="Times New Roman" w:cs="Times New Roman"/>
          <w:sz w:val="28"/>
          <w:szCs w:val="28"/>
        </w:rPr>
        <w:t>化学</w:t>
      </w:r>
      <w:r>
        <w:rPr>
          <w:rFonts w:hAnsi="宋体" w:cs="Times New Roman"/>
          <w:sz w:val="28"/>
          <w:szCs w:val="28"/>
        </w:rPr>
        <w:t>”</w:t>
      </w:r>
      <w:r>
        <w:rPr>
          <w:rFonts w:ascii="Times New Roman" w:hAnsi="Times New Roman" w:cs="Times New Roman"/>
          <w:sz w:val="28"/>
          <w:szCs w:val="28"/>
        </w:rPr>
        <w:t>)变化。</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(2)在煤和水蒸气反应前需先将煤粉碎</w:t>
      </w:r>
      <w:r>
        <w:rPr>
          <w:rFonts w:ascii="Times New Roman" w:eastAsia="MingLiU_HKSCS" w:hAnsi="Times New Roman" w:cs="Times New Roman" w:hint="eastAsia"/>
          <w:sz w:val="28"/>
          <w:szCs w:val="28"/>
        </w:rPr>
        <w:t>，</w:t>
      </w:r>
      <w:r>
        <w:rPr>
          <w:rFonts w:ascii="Times New Roman" w:hAnsi="Times New Roman" w:cs="Times New Roman"/>
          <w:sz w:val="28"/>
          <w:szCs w:val="28"/>
        </w:rPr>
        <w:t>这样做的目的是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增大煤与水蒸气的接触面积</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61312" behindDoc="0" locked="0" layoutInCell="1" allowOverlap="1">
                <wp:simplePos x="0" y="0"/>
                <wp:positionH relativeFrom="column">
                  <wp:posOffset>1493520</wp:posOffset>
                </wp:positionH>
                <wp:positionV relativeFrom="paragraph">
                  <wp:posOffset>897890</wp:posOffset>
                </wp:positionV>
                <wp:extent cx="528320" cy="0"/>
                <wp:effectExtent l="0" t="0" r="0" b="0"/>
                <wp:wrapNone/>
                <wp:docPr id="17" name="直接连接符 17"/>
                <wp:cNvGraphicFramePr/>
                <a:graphic xmlns:a="http://schemas.openxmlformats.org/drawingml/2006/main">
                  <a:graphicData uri="http://schemas.microsoft.com/office/word/2010/wordprocessingShape">
                    <wps:wsp xmlns:wps="http://schemas.microsoft.com/office/word/2010/wordprocessingShape">
                      <wps:cNvCnPr/>
                      <wps:spPr>
                        <a:xfrm>
                          <a:off x="2606675" y="3397250"/>
                          <a:ext cx="5283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style="mso-height-relative:page;mso-width-relative:page;position:absolute;z-index:251662336" from="117.6pt,70.7pt" to="159.2pt,70.7pt" coordsize="21600,21600" stroked="t" strokecolor="black">
                <v:stroke joinstyle="round"/>
                <o:lock v:ext="edit" aspectratio="f"/>
              </v:line>
            </w:pict>
          </mc:Fallback>
        </mc:AlternateContent>
      </w:r>
      <w:r>
        <w:rPr>
          <w:rFonts w:ascii="Times New Roman" w:hAnsi="Times New Roman" w:cs="Times New Roman"/>
          <w:sz w:val="28"/>
          <w:szCs w:val="28"/>
        </w:rPr>
        <w:t>(3)水煤气在铜催化下实现CO的转化：CO＋H</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O</w:t>
      </w:r>
      <w:r>
        <w:rPr>
          <w:rFonts w:ascii="Times New Roman" w:hAnsi="Times New Roman" w:cs="Times New Roman"/>
          <w:sz w:val="28"/>
          <w:szCs w:val="28"/>
        </w:rPr>
        <w:fldChar w:fldCharType="begin"/>
      </w:r>
      <w:r>
        <w:rPr>
          <w:rFonts w:ascii="Times New Roman" w:hAnsi="Times New Roman" w:cs="Times New Roman"/>
          <w:sz w:val="28"/>
          <w:szCs w:val="28"/>
        </w:rPr>
        <w:instrText>eq \o(</w:instrText>
      </w:r>
      <w:r>
        <w:rPr>
          <w:rFonts w:ascii="Times New Roman" w:hAnsi="Times New Roman" w:cs="Times New Roman"/>
          <w:spacing w:val="-16"/>
          <w:sz w:val="28"/>
          <w:szCs w:val="28"/>
        </w:rPr>
        <w:instrText>====</w:instrText>
      </w:r>
      <w:r>
        <w:rPr>
          <w:rFonts w:ascii="Times New Roman" w:hAnsi="Times New Roman" w:cs="Times New Roman"/>
          <w:sz w:val="28"/>
          <w:szCs w:val="28"/>
        </w:rPr>
        <w:instrText>=,\s\up14(</w:instrText>
      </w:r>
      <w:r>
        <w:rPr>
          <w:rFonts w:ascii="Times New Roman" w:hAnsi="Times New Roman" w:cs="Times New Roman"/>
          <w:sz w:val="28"/>
          <w:szCs w:val="28"/>
        </w:rPr>
        <w:instrText>Cu),\s\do5(</w:instrText>
      </w:r>
      <w:r>
        <w:rPr>
          <w:rFonts w:hAnsi="宋体" w:cs="Times New Roman"/>
          <w:sz w:val="28"/>
          <w:szCs w:val="28"/>
        </w:rPr>
        <w:instrText>△</w:instrText>
      </w:r>
      <w:r>
        <w:rPr>
          <w:rFonts w:ascii="Times New Roman" w:hAnsi="Times New Roman" w:cs="Times New Roman"/>
          <w:sz w:val="28"/>
          <w:szCs w:val="28"/>
        </w:rPr>
        <w:instrText>))</w:instrText>
      </w:r>
      <w:r>
        <w:rPr>
          <w:rFonts w:ascii="Times New Roman" w:hAnsi="Times New Roman" w:cs="Times New Roman"/>
          <w:sz w:val="28"/>
          <w:szCs w:val="28"/>
        </w:rPr>
        <w:fldChar w:fldCharType="separate"/>
      </w:r>
      <w:r>
        <w:rPr>
          <w:rFonts w:ascii="Times New Roman" w:hAnsi="Times New Roman" w:cs="Times New Roman"/>
          <w:sz w:val="28"/>
          <w:szCs w:val="28"/>
        </w:rPr>
        <w:fldChar w:fldCharType="end"/>
      </w:r>
      <w:r>
        <w:rPr>
          <w:rFonts w:ascii="Times New Roman" w:hAnsi="Times New Roman" w:cs="Times New Roman"/>
          <w:sz w:val="28"/>
          <w:szCs w:val="28"/>
        </w:rPr>
        <w:t>CO</w:t>
      </w:r>
      <w:r>
        <w:rPr>
          <w:rFonts w:ascii="Times New Roman" w:hAnsi="Times New Roman" w:cs="Times New Roman" w:hint="eastAsia"/>
          <w:sz w:val="28"/>
          <w:szCs w:val="28"/>
          <w:vertAlign w:val="subscript"/>
        </w:rPr>
        <w:t>2</w:t>
      </w:r>
      <w:r>
        <w:rPr>
          <w:rFonts w:ascii="Times New Roman" w:hAnsi="Times New Roman" w:cs="Times New Roman"/>
          <w:sz w:val="28"/>
          <w:szCs w:val="28"/>
        </w:rPr>
        <w:t>＋X</w:t>
      </w:r>
      <w:r>
        <w:rPr>
          <w:rFonts w:ascii="Times New Roman" w:eastAsia="MingLiU_HKSCS" w:hAnsi="Times New Roman" w:cs="Times New Roman" w:hint="eastAsia"/>
          <w:sz w:val="28"/>
          <w:szCs w:val="28"/>
        </w:rPr>
        <w:t>，</w:t>
      </w:r>
      <w:r>
        <w:rPr>
          <w:rFonts w:ascii="Times New Roman" w:hAnsi="Times New Roman" w:cs="Times New Roman"/>
          <w:sz w:val="28"/>
          <w:szCs w:val="28"/>
        </w:rPr>
        <w:t>其中X的化学式为</w:t>
      </w:r>
      <w:r>
        <w:rPr>
          <w:rFonts w:ascii="Times New Roman" w:hAnsi="Times New Roman" w:cs="Times New Roman" w:hint="eastAsia"/>
          <w:b/>
          <w:bCs/>
          <w:sz w:val="28"/>
          <w:szCs w:val="28"/>
          <w:u w:val="none"/>
          <w:lang w:val="en-US" w:eastAsia="zh-CN"/>
        </w:rPr>
        <w:t xml:space="preserve">  </w:t>
      </w:r>
      <w:r>
        <w:rPr>
          <w:rFonts w:ascii="Times New Roman" w:eastAsia="华文行楷" w:hAnsi="Times New Roman" w:cs="Times New Roman"/>
          <w:b/>
          <w:bCs/>
          <w:sz w:val="28"/>
          <w:szCs w:val="28"/>
          <w:u w:val="none"/>
        </w:rPr>
        <w:t>H</w:t>
      </w:r>
      <w:r>
        <w:rPr>
          <w:rFonts w:ascii="Times New Roman" w:eastAsia="华文行楷" w:hAnsi="Times New Roman" w:cs="Times New Roman" w:hint="eastAsia"/>
          <w:b/>
          <w:bCs/>
          <w:sz w:val="28"/>
          <w:szCs w:val="28"/>
          <w:u w:val="none"/>
          <w:vertAlign w:val="subscript"/>
        </w:rPr>
        <w:t>2</w:t>
      </w:r>
      <w:r>
        <w:rPr>
          <w:rFonts w:ascii="Times New Roman" w:eastAsia="华文行楷" w:hAnsi="Times New Roman" w:cs="Times New Roman" w:hint="eastAsia"/>
          <w:b/>
          <w:bCs/>
          <w:sz w:val="28"/>
          <w:szCs w:val="28"/>
          <w:u w:val="none"/>
          <w:vertAlign w:val="subscript"/>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63360" behindDoc="0" locked="0" layoutInCell="1" allowOverlap="1">
                <wp:simplePos x="0" y="0"/>
                <wp:positionH relativeFrom="column">
                  <wp:posOffset>208915</wp:posOffset>
                </wp:positionH>
                <wp:positionV relativeFrom="paragraph">
                  <wp:posOffset>700405</wp:posOffset>
                </wp:positionV>
                <wp:extent cx="2973070" cy="3175"/>
                <wp:effectExtent l="0" t="0" r="0" b="0"/>
                <wp:wrapNone/>
                <wp:docPr id="18" name="直接连接符 18"/>
                <wp:cNvGraphicFramePr/>
                <a:graphic xmlns:a="http://schemas.openxmlformats.org/drawingml/2006/main">
                  <a:graphicData uri="http://schemas.microsoft.com/office/word/2010/wordprocessingShape">
                    <wps:wsp xmlns:wps="http://schemas.microsoft.com/office/word/2010/wordprocessingShape">
                      <wps:cNvCnPr/>
                      <wps:spPr>
                        <a:xfrm>
                          <a:off x="0" y="0"/>
                          <a:ext cx="2973070" cy="31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7" style="mso-height-relative:page;mso-width-relative:page;position:absolute;z-index:251664384" from="16.45pt,55.15pt" to="250.55pt,55.4pt" coordsize="21600,21600" stroked="t" strokecolor="black">
                <v:stroke joinstyle="round"/>
                <o:lock v:ext="edit" aspectratio="f"/>
              </v:line>
            </w:pict>
          </mc:Fallback>
        </mc:AlternateContent>
      </w:r>
      <w:r>
        <w:rPr>
          <w:rFonts w:ascii="Times New Roman" w:hAnsi="Times New Roman" w:cs="Times New Roman"/>
          <w:sz w:val="28"/>
          <w:szCs w:val="28"/>
        </w:rPr>
        <w:t>(4)上述流程中合成尿素的同时还有水生成</w:t>
      </w:r>
      <w:r>
        <w:rPr>
          <w:rFonts w:ascii="Times New Roman" w:eastAsia="MingLiU_HKSCS" w:hAnsi="Times New Roman" w:cs="Times New Roman" w:hint="eastAsia"/>
          <w:sz w:val="28"/>
          <w:szCs w:val="28"/>
        </w:rPr>
        <w:t>，</w:t>
      </w:r>
      <w:r>
        <w:rPr>
          <w:rFonts w:ascii="Times New Roman" w:hAnsi="Times New Roman" w:cs="Times New Roman"/>
          <w:sz w:val="28"/>
          <w:szCs w:val="28"/>
        </w:rPr>
        <w:t>该反应的化学方程式为</w:t>
      </w:r>
      <w:r>
        <w:rPr>
          <w:rFonts w:ascii="Times New Roman" w:hAnsi="Times New Roman" w:cs="Times New Roman" w:hint="eastAsia"/>
          <w:sz w:val="28"/>
          <w:szCs w:val="28"/>
          <w:lang w:val="en-US" w:eastAsia="zh-CN"/>
        </w:rPr>
        <w:t xml:space="preserve">  </w:t>
      </w:r>
      <w:r>
        <w:rPr>
          <w:rFonts w:ascii="Times New Roman" w:eastAsia="华文行楷" w:hAnsi="Times New Roman" w:cs="Times New Roman"/>
          <w:b/>
          <w:sz w:val="28"/>
          <w:szCs w:val="28"/>
          <w:u w:val="none"/>
        </w:rPr>
        <w:t>CO</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2NH</w:t>
      </w:r>
      <w:r>
        <w:rPr>
          <w:rFonts w:ascii="Times New Roman" w:eastAsia="华文行楷" w:hAnsi="Times New Roman" w:cs="Times New Roman" w:hint="eastAsia"/>
          <w:b/>
          <w:sz w:val="28"/>
          <w:szCs w:val="28"/>
          <w:u w:val="none"/>
          <w:vertAlign w:val="subscript"/>
        </w:rPr>
        <w:t>3</w:t>
      </w:r>
      <w:r>
        <w:rPr>
          <w:rFonts w:ascii="Times New Roman" w:eastAsia="华文行楷" w:hAnsi="Times New Roman" w:cs="Times New Roman" w:hint="eastAsia"/>
          <w:b/>
          <w:spacing w:val="-16"/>
          <w:sz w:val="28"/>
          <w:szCs w:val="28"/>
          <w:u w:val="none"/>
        </w:rPr>
        <w:t>==</w:t>
      </w:r>
      <w:r>
        <w:rPr>
          <w:rFonts w:ascii="Times New Roman" w:eastAsia="华文行楷" w:hAnsi="Times New Roman" w:cs="Times New Roman" w:hint="eastAsia"/>
          <w:b/>
          <w:sz w:val="28"/>
          <w:szCs w:val="28"/>
          <w:u w:val="none"/>
        </w:rPr>
        <w:t>=CO</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NH</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sz w:val="28"/>
          <w:szCs w:val="28"/>
          <w:u w:val="none"/>
        </w:rPr>
        <w:t>)</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H</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hint="eastAsia"/>
          <w:b/>
          <w:sz w:val="28"/>
          <w:szCs w:val="28"/>
          <w:u w:val="none"/>
        </w:rPr>
        <w:t>O</w:t>
      </w:r>
      <w:r>
        <w:rPr>
          <w:rFonts w:ascii="Times New Roman" w:eastAsia="华文行楷" w:hAnsi="Times New Roman" w:cs="Times New Roman" w:hint="eastAsia"/>
          <w:b/>
          <w:sz w:val="28"/>
          <w:szCs w:val="28"/>
          <w:u w:val="non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65408" behindDoc="0" locked="0" layoutInCell="1" allowOverlap="1">
                <wp:simplePos x="0" y="0"/>
                <wp:positionH relativeFrom="column">
                  <wp:posOffset>1610995</wp:posOffset>
                </wp:positionH>
                <wp:positionV relativeFrom="paragraph">
                  <wp:posOffset>721995</wp:posOffset>
                </wp:positionV>
                <wp:extent cx="1406525" cy="3175"/>
                <wp:effectExtent l="0" t="0" r="0" b="0"/>
                <wp:wrapNone/>
                <wp:docPr id="19" name="直接连接符 19"/>
                <wp:cNvGraphicFramePr/>
                <a:graphic xmlns:a="http://schemas.openxmlformats.org/drawingml/2006/main">
                  <a:graphicData uri="http://schemas.microsoft.com/office/word/2010/wordprocessingShape">
                    <wps:wsp xmlns:wps="http://schemas.microsoft.com/office/word/2010/wordprocessingShape">
                      <wps:cNvCnPr/>
                      <wps:spPr>
                        <a:xfrm>
                          <a:off x="0" y="0"/>
                          <a:ext cx="1406525" cy="31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8" style="mso-height-relative:page;mso-width-relative:page;position:absolute;z-index:251666432" from="126.85pt,56.85pt" to="237.6pt,57.1pt" coordsize="21600,21600" stroked="t" strokecolor="black">
                <v:stroke joinstyle="round"/>
                <o:lock v:ext="edit" aspectratio="f"/>
              </v:line>
            </w:pict>
          </mc:Fallback>
        </mc:AlternateContent>
      </w:r>
      <w:r>
        <w:rPr>
          <w:rFonts w:ascii="Times New Roman" w:hAnsi="Times New Roman" w:cs="Times New Roman"/>
          <w:sz w:val="28"/>
          <w:szCs w:val="28"/>
        </w:rPr>
        <w:t>(5)实际生产中</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N</w:t>
      </w:r>
      <w:r>
        <w:rPr>
          <w:rFonts w:ascii="Times New Roman" w:hAnsi="Times New Roman" w:cs="Times New Roman" w:hint="eastAsia"/>
          <w:sz w:val="28"/>
          <w:szCs w:val="28"/>
          <w:vertAlign w:val="subscript"/>
        </w:rPr>
        <w:t>2</w:t>
      </w:r>
      <w:r>
        <w:rPr>
          <w:rFonts w:ascii="Times New Roman" w:hAnsi="Times New Roman" w:cs="Times New Roman"/>
          <w:sz w:val="28"/>
          <w:szCs w:val="28"/>
        </w:rPr>
        <w:t>和H</w:t>
      </w:r>
      <w:r>
        <w:rPr>
          <w:rFonts w:ascii="Times New Roman" w:hAnsi="Times New Roman" w:cs="Times New Roman" w:hint="eastAsia"/>
          <w:sz w:val="28"/>
          <w:szCs w:val="28"/>
          <w:vertAlign w:val="subscript"/>
        </w:rPr>
        <w:t>2</w:t>
      </w:r>
      <w:r>
        <w:rPr>
          <w:rFonts w:ascii="Times New Roman" w:hAnsi="Times New Roman" w:cs="Times New Roman"/>
          <w:sz w:val="28"/>
          <w:szCs w:val="28"/>
        </w:rPr>
        <w:t>不可能全部转化为NH</w:t>
      </w:r>
      <w:r>
        <w:rPr>
          <w:rFonts w:ascii="Times New Roman" w:hAnsi="Times New Roman" w:cs="Times New Roman" w:hint="eastAsia"/>
          <w:sz w:val="28"/>
          <w:szCs w:val="28"/>
          <w:vertAlign w:val="subscript"/>
        </w:rPr>
        <w:t>3</w:t>
      </w:r>
      <w:r>
        <w:rPr>
          <w:rFonts w:ascii="Times New Roman" w:hAnsi="Times New Roman" w:cs="Times New Roman"/>
          <w:sz w:val="28"/>
          <w:szCs w:val="28"/>
        </w:rPr>
        <w:t>。上述流程中可以循环利用的物质有</w:t>
      </w:r>
      <w:r>
        <w:rPr>
          <w:rFonts w:ascii="Times New Roman" w:hAnsi="Times New Roman" w:cs="Times New Roman" w:hint="eastAsia"/>
          <w:sz w:val="28"/>
          <w:szCs w:val="28"/>
          <w:lang w:val="en-US" w:eastAsia="zh-CN"/>
        </w:rPr>
        <w:t xml:space="preserve">  </w:t>
      </w:r>
      <w:r>
        <w:rPr>
          <w:rFonts w:ascii="Times New Roman" w:eastAsia="华文行楷" w:hAnsi="Times New Roman" w:cs="Times New Roman"/>
          <w:b/>
          <w:sz w:val="28"/>
          <w:szCs w:val="28"/>
          <w:u w:val="none"/>
        </w:rPr>
        <w:t>H</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hint="eastAsia"/>
          <w:b/>
          <w:sz w:val="28"/>
          <w:szCs w:val="28"/>
          <w:u w:val="none"/>
        </w:rPr>
        <w:t>O</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N</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H</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hint="eastAsia"/>
          <w:b/>
          <w:sz w:val="28"/>
          <w:szCs w:val="28"/>
          <w:u w:val="none"/>
          <w:vertAlign w:val="subscript"/>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27</w:t>
      </w:r>
      <w:r>
        <w:rPr>
          <w:rFonts w:ascii="Times New Roman" w:eastAsia="MingLiU_HKSCS" w:hAnsi="Times New Roman" w:cs="Times New Roman" w:hint="eastAsia"/>
          <w:sz w:val="28"/>
          <w:szCs w:val="28"/>
        </w:rPr>
        <w:t>．</w:t>
      </w:r>
      <w:r>
        <w:rPr>
          <w:rFonts w:ascii="Times New Roman" w:hAnsi="Times New Roman" w:cs="Times New Roman"/>
          <w:sz w:val="28"/>
          <w:szCs w:val="28"/>
        </w:rPr>
        <w:t>已知A－H均为初中化学常见的物质。其中A、C是组成元素相同的气体</w:t>
      </w:r>
      <w:r>
        <w:rPr>
          <w:rFonts w:ascii="Times New Roman" w:eastAsia="MingLiU_HKSCS" w:hAnsi="Times New Roman" w:cs="Times New Roman" w:hint="eastAsia"/>
          <w:sz w:val="28"/>
          <w:szCs w:val="28"/>
        </w:rPr>
        <w:t>，</w:t>
      </w:r>
      <w:r>
        <w:rPr>
          <w:rFonts w:ascii="Times New Roman" w:hAnsi="Times New Roman" w:cs="Times New Roman"/>
          <w:sz w:val="28"/>
          <w:szCs w:val="28"/>
        </w:rPr>
        <w:t>且C能产生温室效应；B为红棕色</w:t>
      </w:r>
      <w:r>
        <w:rPr>
          <w:rFonts w:ascii="Times New Roman" w:eastAsia="MingLiU_HKSCS" w:hAnsi="Times New Roman" w:cs="Times New Roman" w:hint="eastAsia"/>
          <w:sz w:val="28"/>
          <w:szCs w:val="28"/>
        </w:rPr>
        <w:t>，</w:t>
      </w:r>
      <w:r>
        <w:rPr>
          <w:rFonts w:ascii="Times New Roman" w:hAnsi="Times New Roman" w:cs="Times New Roman"/>
          <w:sz w:val="28"/>
          <w:szCs w:val="28"/>
        </w:rPr>
        <w:t>是赤铁矿的主要成分；F是紫红色金属；H是蓝色沉淀。根据如图所示的转化关系(图中反应条件均已略去)</w:t>
      </w:r>
      <w:r>
        <w:rPr>
          <w:rFonts w:ascii="Times New Roman" w:eastAsia="MingLiU_HKSCS" w:hAnsi="Times New Roman" w:cs="Times New Roman" w:hint="eastAsia"/>
          <w:sz w:val="28"/>
          <w:szCs w:val="28"/>
        </w:rPr>
        <w:t>，</w:t>
      </w:r>
      <w:r>
        <w:rPr>
          <w:rFonts w:ascii="Times New Roman" w:hAnsi="Times New Roman" w:cs="Times New Roman"/>
          <w:sz w:val="28"/>
          <w:szCs w:val="28"/>
        </w:rPr>
        <w:t>请回答：</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1704975" cy="952500"/>
            <wp:effectExtent l="0" t="0" r="9525" b="0"/>
            <wp:docPr id="1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87239" name="图片 27"/>
                    <pic:cNvPicPr>
                      <a:picLocks noChangeAspect="1"/>
                    </pic:cNvPicPr>
                  </pic:nvPicPr>
                  <pic:blipFill>
                    <a:blip xmlns:r="http://schemas.openxmlformats.org/officeDocument/2006/relationships" r:embed="rId28" r:link="rId29"/>
                    <a:stretch>
                      <a:fillRect/>
                    </a:stretch>
                  </pic:blipFill>
                  <pic:spPr>
                    <a:xfrm>
                      <a:off x="0" y="0"/>
                      <a:ext cx="1704975" cy="95250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67456" behindDoc="0" locked="0" layoutInCell="1" allowOverlap="1">
                <wp:simplePos x="0" y="0"/>
                <wp:positionH relativeFrom="column">
                  <wp:posOffset>2356485</wp:posOffset>
                </wp:positionH>
                <wp:positionV relativeFrom="paragraph">
                  <wp:posOffset>297815</wp:posOffset>
                </wp:positionV>
                <wp:extent cx="834390" cy="3175"/>
                <wp:effectExtent l="0" t="0" r="0" b="0"/>
                <wp:wrapNone/>
                <wp:docPr id="20" name="直接连接符 20"/>
                <wp:cNvGraphicFramePr/>
                <a:graphic xmlns:a="http://schemas.openxmlformats.org/drawingml/2006/main">
                  <a:graphicData uri="http://schemas.microsoft.com/office/word/2010/wordprocessingShape">
                    <wps:wsp xmlns:wps="http://schemas.microsoft.com/office/word/2010/wordprocessingShape">
                      <wps:cNvCnPr/>
                      <wps:spPr>
                        <a:xfrm>
                          <a:off x="0" y="0"/>
                          <a:ext cx="834390" cy="31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9" style="mso-height-relative:page;mso-width-relative:page;position:absolute;z-index:251668480" from="185.55pt,23.45pt" to="251.25pt,23.7pt" coordsize="21600,21600" stroked="t" strokecolor="black">
                <v:stroke joinstyle="round"/>
                <o:lock v:ext="edit" aspectratio="f"/>
              </v:line>
            </w:pict>
          </mc:Fallback>
        </mc:AlternateContent>
      </w:r>
      <w:r>
        <w:rPr>
          <w:rFonts w:ascii="Times New Roman" w:hAnsi="Times New Roman" w:cs="Times New Roman"/>
          <w:sz w:val="28"/>
          <w:szCs w:val="28"/>
        </w:rPr>
        <w:t>(1)写出物质B的化学式：</w:t>
      </w:r>
      <w:r>
        <w:rPr>
          <w:rFonts w:ascii="Times New Roman" w:hAnsi="Times New Roman" w:cs="Times New Roman" w:hint="eastAsia"/>
          <w:sz w:val="28"/>
          <w:szCs w:val="28"/>
          <w:lang w:val="en-US" w:eastAsia="zh-CN"/>
        </w:rPr>
        <w:t xml:space="preserve">  </w:t>
      </w:r>
      <w:r>
        <w:rPr>
          <w:rFonts w:ascii="Times New Roman" w:eastAsia="华文行楷" w:hAnsi="Times New Roman" w:cs="Times New Roman"/>
          <w:b/>
          <w:sz w:val="28"/>
          <w:szCs w:val="28"/>
          <w:u w:val="none"/>
        </w:rPr>
        <w:t>Fe</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hint="eastAsia"/>
          <w:b/>
          <w:sz w:val="28"/>
          <w:szCs w:val="28"/>
          <w:u w:val="none"/>
        </w:rPr>
        <w:t>O</w:t>
      </w:r>
      <w:r>
        <w:rPr>
          <w:rFonts w:ascii="Times New Roman" w:eastAsia="华文行楷" w:hAnsi="Times New Roman" w:cs="Times New Roman" w:hint="eastAsia"/>
          <w:b/>
          <w:sz w:val="28"/>
          <w:szCs w:val="28"/>
          <w:u w:val="none"/>
          <w:vertAlign w:val="subscript"/>
        </w:rPr>
        <w:t>3</w:t>
      </w:r>
      <w:r>
        <w:rPr>
          <w:rFonts w:ascii="Times New Roman" w:eastAsia="华文行楷" w:hAnsi="Times New Roman" w:cs="Times New Roman" w:hint="eastAsia"/>
          <w:b/>
          <w:sz w:val="28"/>
          <w:szCs w:val="28"/>
          <w:u w:val="none"/>
          <w:vertAlign w:val="subscript"/>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71552" behindDoc="0" locked="0" layoutInCell="1" allowOverlap="1">
                <wp:simplePos x="0" y="0"/>
                <wp:positionH relativeFrom="column">
                  <wp:posOffset>-42545</wp:posOffset>
                </wp:positionH>
                <wp:positionV relativeFrom="paragraph">
                  <wp:posOffset>689610</wp:posOffset>
                </wp:positionV>
                <wp:extent cx="528320" cy="0"/>
                <wp:effectExtent l="0" t="0" r="0" b="0"/>
                <wp:wrapNone/>
                <wp:docPr id="22" name="直接连接符 22"/>
                <wp:cNvGraphicFramePr/>
                <a:graphic xmlns:a="http://schemas.openxmlformats.org/drawingml/2006/main">
                  <a:graphicData uri="http://schemas.microsoft.com/office/word/2010/wordprocessingShape">
                    <wps:wsp xmlns:wps="http://schemas.microsoft.com/office/word/2010/wordprocessingShape">
                      <wps:cNvCnPr/>
                      <wps:spPr>
                        <a:xfrm>
                          <a:off x="0" y="0"/>
                          <a:ext cx="5283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30" style="mso-height-relative:page;mso-width-relative:page;position:absolute;z-index:251672576" from="-3.35pt,54.3pt" to="38.25pt,54.3pt" coordsize="21600,21600" stroked="t" strokecolor="black">
                <v:stroke joinstyle="round"/>
                <o:lock v:ext="edit" aspectratio="f"/>
              </v:line>
            </w:pict>
          </mc:Fallback>
        </mc:AlternateContent>
      </w:r>
      <w:r>
        <w:rPr>
          <w:sz w:val="28"/>
        </w:rPr>
        <mc:AlternateContent>
          <mc:Choice Requires="wps">
            <w:drawing>
              <wp:anchor distT="0" distB="0" distL="114300" distR="114300" simplePos="0" relativeHeight="251669504" behindDoc="0" locked="0" layoutInCell="1" allowOverlap="1">
                <wp:simplePos x="0" y="0"/>
                <wp:positionH relativeFrom="column">
                  <wp:posOffset>3221990</wp:posOffset>
                </wp:positionH>
                <wp:positionV relativeFrom="paragraph">
                  <wp:posOffset>342900</wp:posOffset>
                </wp:positionV>
                <wp:extent cx="2150745" cy="12065"/>
                <wp:effectExtent l="0" t="4445" r="1905" b="12065"/>
                <wp:wrapNone/>
                <wp:docPr id="21" name="直接连接符 21"/>
                <wp:cNvGraphicFramePr/>
                <a:graphic xmlns:a="http://schemas.openxmlformats.org/drawingml/2006/main">
                  <a:graphicData uri="http://schemas.microsoft.com/office/word/2010/wordprocessingShape">
                    <wps:wsp xmlns:wps="http://schemas.microsoft.com/office/word/2010/wordprocessingShape">
                      <wps:cNvCnPr/>
                      <wps:spPr>
                        <a:xfrm>
                          <a:off x="0" y="0"/>
                          <a:ext cx="2150745" cy="1206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31" style="mso-height-relative:page;mso-width-relative:page;position:absolute;z-index:251670528" from="253.7pt,27pt" to="423.05pt,27.95pt" coordsize="21600,21600" stroked="t" strokecolor="black">
                <v:stroke joinstyle="round"/>
                <o:lock v:ext="edit" aspectratio="f"/>
              </v:line>
            </w:pict>
          </mc:Fallback>
        </mc:AlternateContent>
      </w:r>
      <w:r>
        <w:rPr>
          <w:rFonts w:ascii="Times New Roman" w:hAnsi="Times New Roman" w:cs="Times New Roman"/>
          <w:sz w:val="28"/>
          <w:szCs w:val="28"/>
        </w:rPr>
        <w:t>(2)写出序号对应的化学方程式：</w:t>
      </w:r>
      <w:r>
        <w:rPr>
          <w:rFonts w:hAnsi="宋体" w:cs="Times New Roman"/>
          <w:sz w:val="28"/>
          <w:szCs w:val="28"/>
        </w:rPr>
        <w:t>①</w:t>
      </w:r>
      <w:r>
        <w:rPr>
          <w:rFonts w:hAnsi="宋体" w:cs="Times New Roman" w:hint="eastAsia"/>
          <w:sz w:val="28"/>
          <w:szCs w:val="28"/>
          <w:lang w:val="en-US" w:eastAsia="zh-CN"/>
        </w:rPr>
        <w:t xml:space="preserve"> </w:t>
      </w:r>
      <w:r>
        <w:rPr>
          <w:rFonts w:ascii="Times New Roman" w:eastAsia="华文行楷" w:hAnsi="Times New Roman" w:cs="Times New Roman"/>
          <w:b/>
          <w:sz w:val="28"/>
          <w:szCs w:val="28"/>
          <w:u w:val="none"/>
        </w:rPr>
        <w:t>3CO</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Fe</w:t>
      </w:r>
      <w:r>
        <w:rPr>
          <w:rFonts w:ascii="Times New Roman" w:eastAsia="华文行楷" w:hAnsi="Times New Roman" w:cs="Times New Roman"/>
          <w:b/>
          <w:sz w:val="28"/>
          <w:szCs w:val="28"/>
          <w:u w:val="none"/>
          <w:vertAlign w:val="subscript"/>
        </w:rPr>
        <w:t>2</w:t>
      </w:r>
      <w:r>
        <w:rPr>
          <w:rFonts w:ascii="Times New Roman" w:eastAsia="华文行楷" w:hAnsi="Times New Roman" w:cs="Times New Roman" w:hint="eastAsia"/>
          <w:b/>
          <w:sz w:val="28"/>
          <w:szCs w:val="28"/>
          <w:u w:val="none"/>
        </w:rPr>
        <w:t>O</w:t>
      </w:r>
      <w:r>
        <w:rPr>
          <w:rFonts w:ascii="Times New Roman" w:eastAsia="华文行楷" w:hAnsi="Times New Roman" w:cs="Times New Roman" w:hint="eastAsia"/>
          <w:b/>
          <w:sz w:val="28"/>
          <w:szCs w:val="28"/>
          <w:u w:val="none"/>
          <w:vertAlign w:val="subscript"/>
        </w:rPr>
        <w:t>3</w:t>
      </w:r>
      <w:r>
        <w:rPr>
          <w:rFonts w:ascii="Times New Roman" w:eastAsia="华文行楷" w:hAnsi="Times New Roman" w:cs="Times New Roman"/>
          <w:b/>
          <w:sz w:val="28"/>
          <w:szCs w:val="28"/>
          <w:u w:val="none"/>
        </w:rPr>
        <w:fldChar w:fldCharType="begin"/>
      </w:r>
      <w:r>
        <w:rPr>
          <w:rFonts w:ascii="Times New Roman" w:eastAsia="华文行楷" w:hAnsi="Times New Roman" w:cs="Times New Roman"/>
          <w:b/>
          <w:sz w:val="28"/>
          <w:szCs w:val="28"/>
          <w:u w:val="none"/>
        </w:rPr>
        <w:instrText>eq \o</w:instrText>
      </w:r>
      <w:r>
        <w:rPr>
          <w:rFonts w:ascii="Times New Roman" w:eastAsia="华文行楷" w:hAnsi="Times New Roman" w:cs="Times New Roman"/>
          <w:sz w:val="28"/>
          <w:szCs w:val="28"/>
          <w:u w:val="none"/>
        </w:rPr>
        <w:instrText>(</w:instrText>
      </w:r>
      <w:r>
        <w:rPr>
          <w:rFonts w:ascii="Times New Roman" w:eastAsia="华文行楷" w:hAnsi="Times New Roman" w:cs="Times New Roman"/>
          <w:b/>
          <w:spacing w:val="-16"/>
          <w:sz w:val="28"/>
          <w:szCs w:val="28"/>
          <w:u w:val="none"/>
        </w:rPr>
        <w:instrText>====</w:instrText>
      </w:r>
      <w:r>
        <w:rPr>
          <w:rFonts w:ascii="Times New Roman" w:eastAsia="华文行楷" w:hAnsi="Times New Roman" w:cs="Times New Roman"/>
          <w:b/>
          <w:sz w:val="28"/>
          <w:szCs w:val="28"/>
          <w:u w:val="none"/>
        </w:rPr>
        <w:instrText>=,\s\up7</w:instrText>
      </w:r>
      <w:r>
        <w:rPr>
          <w:rFonts w:ascii="Times New Roman" w:eastAsia="华文行楷" w:hAnsi="Times New Roman" w:cs="Times New Roman"/>
          <w:sz w:val="28"/>
          <w:szCs w:val="28"/>
          <w:u w:val="none"/>
        </w:rPr>
        <w:instrText>(高温))</w:instrText>
      </w:r>
      <w:r>
        <w:rPr>
          <w:rFonts w:ascii="Times New Roman" w:eastAsia="华文行楷" w:hAnsi="Times New Roman" w:cs="Times New Roman"/>
          <w:b/>
          <w:sz w:val="28"/>
          <w:szCs w:val="28"/>
          <w:u w:val="none"/>
        </w:rPr>
        <w:fldChar w:fldCharType="separate"/>
      </w:r>
      <w:r>
        <w:rPr>
          <w:rFonts w:ascii="Times New Roman" w:eastAsia="华文行楷" w:hAnsi="Times New Roman" w:cs="Times New Roman"/>
          <w:b/>
          <w:sz w:val="28"/>
          <w:szCs w:val="28"/>
          <w:u w:val="none"/>
        </w:rPr>
        <w:fldChar w:fldCharType="end"/>
      </w:r>
      <w:r>
        <w:rPr>
          <w:rFonts w:ascii="Times New Roman" w:eastAsia="华文行楷" w:hAnsi="Times New Roman" w:cs="Times New Roman"/>
          <w:b/>
          <w:sz w:val="28"/>
          <w:szCs w:val="28"/>
          <w:u w:val="none"/>
        </w:rPr>
        <w:t>2Fe</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3CO</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hint="eastAsia"/>
          <w:b/>
          <w:sz w:val="28"/>
          <w:szCs w:val="28"/>
          <w:u w:val="none"/>
          <w:vertAlign w:val="subscript"/>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75648" behindDoc="0" locked="0" layoutInCell="1" allowOverlap="1">
                <wp:simplePos x="0" y="0"/>
                <wp:positionH relativeFrom="column">
                  <wp:posOffset>-59690</wp:posOffset>
                </wp:positionH>
                <wp:positionV relativeFrom="paragraph">
                  <wp:posOffset>714375</wp:posOffset>
                </wp:positionV>
                <wp:extent cx="528320" cy="0"/>
                <wp:effectExtent l="0" t="0" r="0" b="0"/>
                <wp:wrapNone/>
                <wp:docPr id="24" name="直接连接符 24"/>
                <wp:cNvGraphicFramePr/>
                <a:graphic xmlns:a="http://schemas.openxmlformats.org/drawingml/2006/main">
                  <a:graphicData uri="http://schemas.microsoft.com/office/word/2010/wordprocessingShape">
                    <wps:wsp xmlns:wps="http://schemas.microsoft.com/office/word/2010/wordprocessingShape">
                      <wps:cNvCnPr/>
                      <wps:spPr>
                        <a:xfrm>
                          <a:off x="0" y="0"/>
                          <a:ext cx="5283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32" style="mso-height-relative:page;mso-width-relative:page;position:absolute;z-index:251676672" from="-4.7pt,56.25pt" to="36.9pt,56.25pt" coordsize="21600,21600" stroked="t" strokecolor="black">
                <v:stroke joinstyle="round"/>
                <o:lock v:ext="edit" aspectratio="f"/>
              </v:line>
            </w:pict>
          </mc:Fallback>
        </mc:AlternateContent>
      </w:r>
      <w:r>
        <w:rPr>
          <w:sz w:val="28"/>
        </w:rPr>
        <mc:AlternateContent>
          <mc:Choice Requires="wps">
            <w:drawing>
              <wp:anchor distT="0" distB="0" distL="114300" distR="114300" simplePos="0" relativeHeight="251673600" behindDoc="0" locked="0" layoutInCell="1" allowOverlap="1">
                <wp:simplePos x="0" y="0"/>
                <wp:positionH relativeFrom="column">
                  <wp:posOffset>581025</wp:posOffset>
                </wp:positionH>
                <wp:positionV relativeFrom="paragraph">
                  <wp:posOffset>294640</wp:posOffset>
                </wp:positionV>
                <wp:extent cx="4757420" cy="3175"/>
                <wp:effectExtent l="0" t="0" r="0" b="0"/>
                <wp:wrapNone/>
                <wp:docPr id="23" name="直接连接符 23"/>
                <wp:cNvGraphicFramePr/>
                <a:graphic xmlns:a="http://schemas.openxmlformats.org/drawingml/2006/main">
                  <a:graphicData uri="http://schemas.microsoft.com/office/word/2010/wordprocessingShape">
                    <wps:wsp xmlns:wps="http://schemas.microsoft.com/office/word/2010/wordprocessingShape">
                      <wps:cNvCnPr/>
                      <wps:spPr>
                        <a:xfrm>
                          <a:off x="0" y="0"/>
                          <a:ext cx="4757420" cy="31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33" style="mso-height-relative:page;mso-width-relative:page;position:absolute;z-index:251674624" from="45.75pt,23.2pt" to="420.35pt,23.45pt" coordsize="21600,21600" stroked="t" strokecolor="black">
                <v:stroke joinstyle="round"/>
                <o:lock v:ext="edit" aspectratio="f"/>
              </v:line>
            </w:pict>
          </mc:Fallback>
        </mc:AlternateContent>
      </w:r>
      <w:r>
        <w:rPr>
          <w:rFonts w:hAnsi="宋体" w:cs="Times New Roman" w:hint="eastAsia"/>
          <w:sz w:val="28"/>
          <w:szCs w:val="28"/>
        </w:rPr>
        <w:t>②</w:t>
      </w:r>
      <w:r>
        <w:rPr>
          <w:rFonts w:hAnsi="宋体" w:cs="Times New Roman" w:hint="eastAsia"/>
          <w:sz w:val="28"/>
          <w:szCs w:val="28"/>
          <w:lang w:val="en-US" w:eastAsia="zh-CN"/>
        </w:rPr>
        <w:t xml:space="preserve"> </w:t>
      </w:r>
      <w:r>
        <w:rPr>
          <w:rFonts w:ascii="Times New Roman" w:eastAsia="华文行楷" w:hAnsi="Times New Roman" w:cs="Times New Roman"/>
          <w:b/>
          <w:sz w:val="28"/>
          <w:szCs w:val="28"/>
          <w:u w:val="none"/>
        </w:rPr>
        <w:t>Fe</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CuCl</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hint="eastAsia"/>
          <w:b/>
          <w:spacing w:val="-16"/>
          <w:sz w:val="28"/>
          <w:szCs w:val="28"/>
          <w:u w:val="none"/>
        </w:rPr>
        <w:t>==</w:t>
      </w:r>
      <w:r>
        <w:rPr>
          <w:rFonts w:ascii="Times New Roman" w:eastAsia="华文行楷" w:hAnsi="Times New Roman" w:cs="Times New Roman" w:hint="eastAsia"/>
          <w:b/>
          <w:sz w:val="28"/>
          <w:szCs w:val="28"/>
          <w:u w:val="none"/>
        </w:rPr>
        <w:t>=FeCl</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Cu</w:t>
      </w:r>
      <w:r>
        <w:rPr>
          <w:rFonts w:ascii="Times New Roman" w:eastAsia="华文行楷" w:hAnsi="Times New Roman" w:cs="Times New Roman"/>
          <w:sz w:val="28"/>
          <w:szCs w:val="28"/>
          <w:u w:val="none"/>
        </w:rPr>
        <w:t>[或</w:t>
      </w:r>
      <w:r>
        <w:rPr>
          <w:rFonts w:ascii="Times New Roman" w:eastAsia="华文行楷" w:hAnsi="Times New Roman" w:cs="Times New Roman"/>
          <w:b/>
          <w:sz w:val="28"/>
          <w:szCs w:val="28"/>
          <w:u w:val="none"/>
        </w:rPr>
        <w:t>Fe</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Cu</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NO</w:t>
      </w:r>
      <w:r>
        <w:rPr>
          <w:rFonts w:ascii="Times New Roman" w:eastAsia="华文行楷" w:hAnsi="Times New Roman" w:cs="Times New Roman" w:hint="eastAsia"/>
          <w:b/>
          <w:sz w:val="28"/>
          <w:szCs w:val="28"/>
          <w:u w:val="none"/>
          <w:vertAlign w:val="subscript"/>
        </w:rPr>
        <w:t>3</w:t>
      </w:r>
      <w:r>
        <w:rPr>
          <w:rFonts w:ascii="Times New Roman" w:eastAsia="华文行楷" w:hAnsi="Times New Roman" w:cs="Times New Roman"/>
          <w:sz w:val="28"/>
          <w:szCs w:val="28"/>
          <w:u w:val="none"/>
        </w:rPr>
        <w:t>)</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hint="eastAsia"/>
          <w:b/>
          <w:spacing w:val="-16"/>
          <w:sz w:val="28"/>
          <w:szCs w:val="28"/>
          <w:u w:val="none"/>
        </w:rPr>
        <w:t>==</w:t>
      </w:r>
      <w:r>
        <w:rPr>
          <w:rFonts w:ascii="Times New Roman" w:eastAsia="华文行楷" w:hAnsi="Times New Roman" w:cs="Times New Roman" w:hint="eastAsia"/>
          <w:b/>
          <w:sz w:val="28"/>
          <w:szCs w:val="28"/>
          <w:u w:val="none"/>
        </w:rPr>
        <w:t>=Fe</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NO</w:t>
      </w:r>
      <w:r>
        <w:rPr>
          <w:rFonts w:ascii="Times New Roman" w:eastAsia="华文行楷" w:hAnsi="Times New Roman" w:cs="Times New Roman" w:hint="eastAsia"/>
          <w:b/>
          <w:sz w:val="28"/>
          <w:szCs w:val="28"/>
          <w:u w:val="none"/>
          <w:vertAlign w:val="subscript"/>
        </w:rPr>
        <w:t>3</w:t>
      </w:r>
      <w:r>
        <w:rPr>
          <w:rFonts w:ascii="Times New Roman" w:eastAsia="华文行楷" w:hAnsi="Times New Roman" w:cs="Times New Roman"/>
          <w:sz w:val="28"/>
          <w:szCs w:val="28"/>
          <w:u w:val="none"/>
        </w:rPr>
        <w:t>)</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Cu</w:t>
      </w:r>
      <w:r>
        <w:rPr>
          <w:rFonts w:ascii="Times New Roman" w:eastAsia="华文行楷" w:hAnsi="Times New Roman" w:cs="Times New Roman"/>
          <w:sz w:val="28"/>
          <w:szCs w:val="28"/>
          <w:u w:val="none"/>
        </w:rPr>
        <w:t>]</w:t>
      </w:r>
      <w:r>
        <w:rPr>
          <w:rFonts w:ascii="Times New Roman" w:eastAsia="华文行楷" w:hAnsi="Times New Roman" w:cs="Times New Roman" w:hint="eastAsia"/>
          <w:sz w:val="28"/>
          <w:szCs w:val="28"/>
          <w:u w:val="non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(3)反应</w:t>
      </w:r>
      <w:r>
        <w:rPr>
          <w:rFonts w:hAnsi="宋体" w:cs="Times New Roman"/>
          <w:sz w:val="28"/>
          <w:szCs w:val="28"/>
        </w:rPr>
        <w:t>③</w:t>
      </w:r>
      <w:r>
        <w:rPr>
          <w:rFonts w:ascii="Times New Roman" w:hAnsi="Times New Roman" w:cs="Times New Roman"/>
          <w:sz w:val="28"/>
          <w:szCs w:val="28"/>
        </w:rPr>
        <w:t>的基本反应类型是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复分解反应</w:t>
      </w:r>
      <w:r>
        <w:rPr>
          <w:rFonts w:ascii="Times New Roman" w:eastAsia="华文行楷"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四、实验题</w:t>
      </w:r>
      <w:r>
        <w:rPr>
          <w:rFonts w:ascii="Times New Roman" w:eastAsia="楷体_GB2312" w:hAnsi="Times New Roman" w:cs="Times New Roman"/>
          <w:sz w:val="28"/>
          <w:szCs w:val="28"/>
        </w:rPr>
        <w:t>(本大题共2小题</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每个化学方程式2分</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其余每空1分</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共16分)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28</w:t>
      </w:r>
      <w:r>
        <w:rPr>
          <w:rFonts w:ascii="Times New Roman" w:eastAsia="MingLiU_HKSCS" w:hAnsi="Times New Roman" w:cs="Times New Roman" w:hint="eastAsia"/>
          <w:sz w:val="28"/>
          <w:szCs w:val="28"/>
        </w:rPr>
        <w:t>．</w:t>
      </w:r>
      <w:r>
        <w:rPr>
          <w:rFonts w:ascii="Times New Roman" w:hAnsi="Times New Roman" w:cs="Times New Roman"/>
          <w:sz w:val="28"/>
          <w:szCs w:val="28"/>
        </w:rPr>
        <w:t>某化学学习小组的同学在学完相关的化学知识后</w:t>
      </w:r>
      <w:r>
        <w:rPr>
          <w:rFonts w:ascii="Times New Roman" w:eastAsia="MingLiU_HKSCS" w:hAnsi="Times New Roman" w:cs="Times New Roman" w:hint="eastAsia"/>
          <w:sz w:val="28"/>
          <w:szCs w:val="28"/>
        </w:rPr>
        <w:t>，</w:t>
      </w:r>
      <w:r>
        <w:rPr>
          <w:rFonts w:ascii="Times New Roman" w:hAnsi="Times New Roman" w:cs="Times New Roman"/>
          <w:sz w:val="28"/>
          <w:szCs w:val="28"/>
        </w:rPr>
        <w:t>走进实验室做了如下实验</w:t>
      </w:r>
      <w:r>
        <w:rPr>
          <w:rFonts w:ascii="Times New Roman" w:eastAsia="MingLiU_HKSCS" w:hAnsi="Times New Roman" w:cs="Times New Roman" w:hint="eastAsia"/>
          <w:sz w:val="28"/>
          <w:szCs w:val="28"/>
        </w:rPr>
        <w:t>，</w:t>
      </w:r>
      <w:r>
        <w:rPr>
          <w:rFonts w:ascii="Times New Roman" w:hAnsi="Times New Roman" w:cs="Times New Roman"/>
          <w:sz w:val="28"/>
          <w:szCs w:val="28"/>
        </w:rPr>
        <w:t>请你参与并回答下列问题：</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4029075" cy="1257300"/>
            <wp:effectExtent l="0" t="0" r="9525" b="0"/>
            <wp:docPr id="1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988712" name="图片 28"/>
                    <pic:cNvPicPr>
                      <a:picLocks noChangeAspect="1"/>
                    </pic:cNvPicPr>
                  </pic:nvPicPr>
                  <pic:blipFill>
                    <a:blip xmlns:r="http://schemas.openxmlformats.org/officeDocument/2006/relationships" r:embed="rId30" r:link="rId31"/>
                    <a:stretch>
                      <a:fillRect/>
                    </a:stretch>
                  </pic:blipFill>
                  <pic:spPr>
                    <a:xfrm>
                      <a:off x="0" y="0"/>
                      <a:ext cx="4029075" cy="125730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(1)通过实验A</w:t>
      </w:r>
      <w:r>
        <w:rPr>
          <w:rFonts w:ascii="Times New Roman" w:eastAsia="MingLiU_HKSCS" w:hAnsi="Times New Roman" w:cs="Times New Roman" w:hint="eastAsia"/>
          <w:sz w:val="28"/>
          <w:szCs w:val="28"/>
        </w:rPr>
        <w:t>，</w:t>
      </w:r>
      <w:r>
        <w:rPr>
          <w:rFonts w:ascii="Times New Roman" w:hAnsi="Times New Roman" w:cs="Times New Roman"/>
          <w:sz w:val="28"/>
          <w:szCs w:val="28"/>
        </w:rPr>
        <w:t>可以说明燃烧的条件之一是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温度达到可燃物的着火点</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(2)对于实验B</w:t>
      </w:r>
      <w:r>
        <w:rPr>
          <w:rFonts w:ascii="Times New Roman" w:eastAsia="MingLiU_HKSCS" w:hAnsi="Times New Roman" w:cs="Times New Roman" w:hint="eastAsia"/>
          <w:sz w:val="28"/>
          <w:szCs w:val="28"/>
        </w:rPr>
        <w:t>，</w:t>
      </w:r>
      <w:r>
        <w:rPr>
          <w:rFonts w:ascii="Times New Roman" w:hAnsi="Times New Roman" w:cs="Times New Roman"/>
          <w:sz w:val="28"/>
          <w:szCs w:val="28"/>
        </w:rPr>
        <w:t>一段时间观察试管</w:t>
      </w:r>
      <w:r>
        <w:rPr>
          <w:rFonts w:hAnsi="宋体" w:cs="Times New Roman"/>
          <w:sz w:val="28"/>
          <w:szCs w:val="28"/>
        </w:rPr>
        <w:t>①</w:t>
      </w:r>
      <w:r>
        <w:rPr>
          <w:rFonts w:ascii="Times New Roman" w:hAnsi="Times New Roman" w:cs="Times New Roman"/>
          <w:sz w:val="28"/>
          <w:szCs w:val="28"/>
        </w:rPr>
        <w:t>中的铁钉明显锈蚀</w:t>
      </w:r>
      <w:r>
        <w:rPr>
          <w:rFonts w:ascii="Times New Roman" w:eastAsia="MingLiU_HKSCS" w:hAnsi="Times New Roman" w:cs="Times New Roman" w:hint="eastAsia"/>
          <w:sz w:val="28"/>
          <w:szCs w:val="28"/>
        </w:rPr>
        <w:t>，</w:t>
      </w:r>
      <w:r>
        <w:rPr>
          <w:rFonts w:ascii="Times New Roman" w:hAnsi="Times New Roman" w:cs="Times New Roman"/>
          <w:sz w:val="28"/>
          <w:szCs w:val="28"/>
        </w:rPr>
        <w:t>试管</w:t>
      </w:r>
      <w:r>
        <w:rPr>
          <w:rFonts w:hAnsi="宋体" w:cs="Times New Roman"/>
          <w:sz w:val="28"/>
          <w:szCs w:val="28"/>
        </w:rPr>
        <w:t>②</w:t>
      </w:r>
      <w:r>
        <w:rPr>
          <w:rFonts w:ascii="Times New Roman" w:hAnsi="Times New Roman" w:cs="Times New Roman"/>
          <w:sz w:val="28"/>
          <w:szCs w:val="28"/>
        </w:rPr>
        <w:t>、</w:t>
      </w:r>
      <w:r>
        <w:rPr>
          <w:rFonts w:hAnsi="宋体" w:cs="Times New Roman"/>
          <w:sz w:val="28"/>
          <w:szCs w:val="28"/>
        </w:rPr>
        <w:t>③</w:t>
      </w:r>
      <w:r>
        <w:rPr>
          <w:rFonts w:ascii="Times New Roman" w:hAnsi="Times New Roman" w:cs="Times New Roman"/>
          <w:sz w:val="28"/>
          <w:szCs w:val="28"/>
        </w:rPr>
        <w:t>中的铁钉无明显变化。由此可以得出结论：铁生锈的主要条件是铁与水和</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空气(或氧气)</w:t>
      </w:r>
      <w:r>
        <w:rPr>
          <w:rFonts w:ascii="Times New Roman" w:hAnsi="Times New Roman" w:cs="Times New Roman"/>
          <w:b/>
          <w:bCs/>
          <w:sz w:val="28"/>
          <w:szCs w:val="28"/>
          <w:u w:val="single"/>
        </w:rPr>
        <w:t>__</w:t>
      </w:r>
      <w:r>
        <w:rPr>
          <w:rFonts w:ascii="Times New Roman" w:hAnsi="Times New Roman" w:cs="Times New Roman"/>
          <w:sz w:val="28"/>
          <w:szCs w:val="28"/>
        </w:rPr>
        <w:t>直接接触。欲除去铁锈可用</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稀盐酸(或稀硫酸)</w:t>
      </w:r>
      <w:r>
        <w:rPr>
          <w:rFonts w:ascii="Times New Roman" w:hAnsi="Times New Roman" w:cs="Times New Roman"/>
          <w:b/>
          <w:bCs/>
          <w:sz w:val="28"/>
          <w:szCs w:val="28"/>
          <w:u w:val="single"/>
        </w:rPr>
        <w:t>__</w:t>
      </w:r>
      <w:r>
        <w:rPr>
          <w:rFonts w:ascii="Times New Roman" w:hAnsi="Times New Roman" w:cs="Times New Roman"/>
          <w:sz w:val="28"/>
          <w:szCs w:val="28"/>
        </w:rPr>
        <w:t>清洗。</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77696" behindDoc="0" locked="0" layoutInCell="1" allowOverlap="1">
                <wp:simplePos x="0" y="0"/>
                <wp:positionH relativeFrom="column">
                  <wp:posOffset>237490</wp:posOffset>
                </wp:positionH>
                <wp:positionV relativeFrom="paragraph">
                  <wp:posOffset>1503680</wp:posOffset>
                </wp:positionV>
                <wp:extent cx="2832100" cy="2540"/>
                <wp:effectExtent l="0" t="0" r="0" b="0"/>
                <wp:wrapNone/>
                <wp:docPr id="25" name="直接连接符 25"/>
                <wp:cNvGraphicFramePr/>
                <a:graphic xmlns:a="http://schemas.openxmlformats.org/drawingml/2006/main">
                  <a:graphicData uri="http://schemas.microsoft.com/office/word/2010/wordprocessingShape">
                    <wps:wsp xmlns:wps="http://schemas.microsoft.com/office/word/2010/wordprocessingShape">
                      <wps:cNvCnPr/>
                      <wps:spPr>
                        <a:xfrm flipV="1">
                          <a:off x="0" y="0"/>
                          <a:ext cx="2832100" cy="254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34" style="flip:y;mso-height-relative:page;mso-width-relative:page;position:absolute;z-index:251678720" from="18.7pt,118.4pt" to="241.7pt,118.6pt" coordsize="21600,21600" stroked="t" strokecolor="black">
                <v:stroke joinstyle="round"/>
                <o:lock v:ext="edit" aspectratio="f"/>
              </v:line>
            </w:pict>
          </mc:Fallback>
        </mc:AlternateContent>
      </w:r>
      <w:r>
        <w:rPr>
          <w:rFonts w:ascii="Times New Roman" w:hAnsi="Times New Roman" w:cs="Times New Roman"/>
          <w:sz w:val="28"/>
          <w:szCs w:val="28"/>
        </w:rPr>
        <w:t>(3)实验C是利用容积相同的两个软塑料瓶(均充满CO</w:t>
      </w:r>
      <w:r>
        <w:rPr>
          <w:rFonts w:ascii="Times New Roman" w:hAnsi="Times New Roman" w:cs="Times New Roman" w:hint="eastAsia"/>
          <w:sz w:val="28"/>
          <w:szCs w:val="28"/>
          <w:vertAlign w:val="subscript"/>
        </w:rPr>
        <w:t>2</w:t>
      </w:r>
      <w:r>
        <w:rPr>
          <w:rFonts w:ascii="Times New Roman" w:hAnsi="Times New Roman" w:cs="Times New Roman"/>
          <w:sz w:val="28"/>
          <w:szCs w:val="28"/>
        </w:rPr>
        <w:t>)、等体积的水(瓶</w:t>
      </w:r>
      <w:r>
        <w:rPr>
          <w:rFonts w:hAnsi="宋体" w:cs="Times New Roman"/>
          <w:sz w:val="28"/>
          <w:szCs w:val="28"/>
        </w:rPr>
        <w:t>①</w:t>
      </w:r>
      <w:r>
        <w:rPr>
          <w:rFonts w:ascii="Times New Roman" w:hAnsi="Times New Roman" w:cs="Times New Roman"/>
          <w:sz w:val="28"/>
          <w:szCs w:val="28"/>
        </w:rPr>
        <w:t>)和NaOH溶液(瓶</w:t>
      </w:r>
      <w:r>
        <w:rPr>
          <w:rFonts w:hAnsi="宋体" w:cs="Times New Roman"/>
          <w:sz w:val="28"/>
          <w:szCs w:val="28"/>
        </w:rPr>
        <w:t>②</w:t>
      </w:r>
      <w:r>
        <w:rPr>
          <w:rFonts w:ascii="Times New Roman" w:hAnsi="Times New Roman" w:cs="Times New Roman"/>
          <w:sz w:val="28"/>
          <w:szCs w:val="28"/>
        </w:rPr>
        <w:t>)进行实验</w:t>
      </w:r>
      <w:r>
        <w:rPr>
          <w:rFonts w:ascii="Times New Roman" w:eastAsia="MingLiU_HKSCS" w:hAnsi="Times New Roman" w:cs="Times New Roman" w:hint="eastAsia"/>
          <w:sz w:val="28"/>
          <w:szCs w:val="28"/>
        </w:rPr>
        <w:t>，</w:t>
      </w:r>
      <w:r>
        <w:rPr>
          <w:rFonts w:ascii="Times New Roman" w:hAnsi="Times New Roman" w:cs="Times New Roman"/>
          <w:sz w:val="28"/>
          <w:szCs w:val="28"/>
        </w:rPr>
        <w:t>根据塑料瓶变瘪程度的不同</w:t>
      </w:r>
      <w:r>
        <w:rPr>
          <w:rFonts w:ascii="Times New Roman" w:eastAsia="MingLiU_HKSCS" w:hAnsi="Times New Roman" w:cs="Times New Roman" w:hint="eastAsia"/>
          <w:sz w:val="28"/>
          <w:szCs w:val="28"/>
        </w:rPr>
        <w:t>，</w:t>
      </w:r>
      <w:r>
        <w:rPr>
          <w:rFonts w:ascii="Times New Roman" w:hAnsi="Times New Roman" w:cs="Times New Roman"/>
          <w:sz w:val="28"/>
          <w:szCs w:val="28"/>
        </w:rPr>
        <w:t>证明CO</w:t>
      </w:r>
      <w:r>
        <w:rPr>
          <w:rFonts w:ascii="Times New Roman" w:hAnsi="Times New Roman" w:cs="Times New Roman" w:hint="eastAsia"/>
          <w:sz w:val="28"/>
          <w:szCs w:val="28"/>
          <w:vertAlign w:val="subscript"/>
        </w:rPr>
        <w:t>2</w:t>
      </w:r>
      <w:r>
        <w:rPr>
          <w:rFonts w:ascii="Times New Roman" w:hAnsi="Times New Roman" w:cs="Times New Roman"/>
          <w:sz w:val="28"/>
          <w:szCs w:val="28"/>
        </w:rPr>
        <w:t>和NaOH溶液中的溶质确实发生了反应</w:t>
      </w:r>
      <w:r>
        <w:rPr>
          <w:rFonts w:ascii="Times New Roman" w:eastAsia="MingLiU_HKSCS" w:hAnsi="Times New Roman" w:cs="Times New Roman" w:hint="eastAsia"/>
          <w:sz w:val="28"/>
          <w:szCs w:val="28"/>
        </w:rPr>
        <w:t>，</w:t>
      </w:r>
      <w:r>
        <w:rPr>
          <w:rFonts w:ascii="Times New Roman" w:hAnsi="Times New Roman" w:cs="Times New Roman"/>
          <w:sz w:val="28"/>
          <w:szCs w:val="28"/>
        </w:rPr>
        <w:t>反应的化学方程式为</w:t>
      </w:r>
      <w:r>
        <w:rPr>
          <w:rFonts w:ascii="Times New Roman" w:hAnsi="Times New Roman" w:cs="Times New Roman" w:hint="eastAsia"/>
          <w:sz w:val="28"/>
          <w:szCs w:val="28"/>
          <w:lang w:val="en-US" w:eastAsia="zh-CN"/>
        </w:rPr>
        <w:t xml:space="preserve">  </w:t>
      </w:r>
      <w:r>
        <w:rPr>
          <w:rFonts w:ascii="Times New Roman" w:eastAsia="华文行楷" w:hAnsi="Times New Roman" w:cs="Times New Roman"/>
          <w:b/>
          <w:sz w:val="28"/>
          <w:szCs w:val="28"/>
          <w:u w:val="none"/>
        </w:rPr>
        <w:t>2NaOH</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CO</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hint="eastAsia"/>
          <w:b/>
          <w:spacing w:val="-16"/>
          <w:sz w:val="28"/>
          <w:szCs w:val="28"/>
          <w:u w:val="none"/>
        </w:rPr>
        <w:t>==</w:t>
      </w:r>
      <w:r>
        <w:rPr>
          <w:rFonts w:ascii="Times New Roman" w:eastAsia="华文行楷" w:hAnsi="Times New Roman" w:cs="Times New Roman" w:hint="eastAsia"/>
          <w:b/>
          <w:sz w:val="28"/>
          <w:szCs w:val="28"/>
          <w:u w:val="none"/>
        </w:rPr>
        <w:t>=Na</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hint="eastAsia"/>
          <w:b/>
          <w:sz w:val="28"/>
          <w:szCs w:val="28"/>
          <w:u w:val="none"/>
        </w:rPr>
        <w:t>CO</w:t>
      </w:r>
      <w:r>
        <w:rPr>
          <w:rFonts w:ascii="Times New Roman" w:eastAsia="华文行楷" w:hAnsi="Times New Roman" w:cs="Times New Roman" w:hint="eastAsia"/>
          <w:b/>
          <w:sz w:val="28"/>
          <w:szCs w:val="28"/>
          <w:u w:val="none"/>
          <w:vertAlign w:val="subscript"/>
        </w:rPr>
        <w:t>3</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H</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hint="eastAsia"/>
          <w:b/>
          <w:sz w:val="28"/>
          <w:szCs w:val="28"/>
          <w:u w:val="none"/>
        </w:rPr>
        <w:t>O</w:t>
      </w:r>
      <w:r>
        <w:rPr>
          <w:rFonts w:ascii="Times New Roman" w:eastAsia="华文行楷" w:hAnsi="Times New Roman" w:cs="Times New Roman" w:hint="eastAsia"/>
          <w:b/>
          <w:sz w:val="28"/>
          <w:szCs w:val="28"/>
          <w:u w:val="non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(4)实验D是CO</w:t>
      </w:r>
      <w:r>
        <w:rPr>
          <w:rFonts w:ascii="Times New Roman" w:hAnsi="Times New Roman" w:cs="Times New Roman" w:hint="eastAsia"/>
          <w:sz w:val="28"/>
          <w:szCs w:val="28"/>
          <w:vertAlign w:val="subscript"/>
        </w:rPr>
        <w:t>2</w:t>
      </w:r>
      <w:r>
        <w:rPr>
          <w:rFonts w:ascii="Times New Roman" w:hAnsi="Times New Roman" w:cs="Times New Roman"/>
          <w:sz w:val="28"/>
          <w:szCs w:val="28"/>
        </w:rPr>
        <w:t>的制取装置</w:t>
      </w:r>
      <w:r>
        <w:rPr>
          <w:rFonts w:ascii="Times New Roman" w:eastAsia="MingLiU_HKSCS" w:hAnsi="Times New Roman" w:cs="Times New Roman" w:hint="eastAsia"/>
          <w:sz w:val="28"/>
          <w:szCs w:val="28"/>
        </w:rPr>
        <w:t>，</w:t>
      </w:r>
      <w:r>
        <w:rPr>
          <w:rFonts w:ascii="Times New Roman" w:hAnsi="Times New Roman" w:cs="Times New Roman"/>
          <w:sz w:val="28"/>
          <w:szCs w:val="28"/>
        </w:rPr>
        <w:t>该装置的优点</w:t>
      </w:r>
      <w:r>
        <w:rPr>
          <w:rFonts w:ascii="Times New Roman" w:hAnsi="Times New Roman" w:cs="Times New Roman"/>
          <w:b w:val="0"/>
          <w:bCs w:val="0"/>
          <w:sz w:val="28"/>
          <w:szCs w:val="28"/>
          <w:u w:val="none"/>
        </w:rPr>
        <w:t>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可以控制反应的速率</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(合理即可)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hAnsi="Times New Roman" w:cs="Times New Roman" w:hint="eastAsia"/>
          <w:sz w:val="28"/>
          <w:szCs w:val="28"/>
        </w:rPr>
      </w:pPr>
      <w:r>
        <w:rPr>
          <w:rFonts w:ascii="Times New Roman" w:hAnsi="Times New Roman" w:cs="Times New Roman" w:hint="eastAsia"/>
          <w:sz w:val="28"/>
          <w:szCs w:val="28"/>
        </w:rPr>
        <w:br w:type="page"/>
      </w:r>
      <w:r>
        <w:rPr>
          <w:rFonts w:ascii="Times New Roman" w:hAnsi="Times New Roman" w:cs="Times New Roman" w:hint="eastAsia"/>
          <w:sz w:val="28"/>
          <w:szCs w:val="28"/>
        </w:rPr>
        <w:t>29.</w:t>
      </w:r>
      <w:r>
        <w:rPr>
          <w:rFonts w:ascii="Times New Roman" w:eastAsia="楷体_GB2312" w:hAnsi="Times New Roman" w:cs="Times New Roman"/>
          <w:sz w:val="28"/>
          <w:szCs w:val="28"/>
        </w:rPr>
        <w:t>(2019·齐齐哈尔改编)</w:t>
      </w:r>
      <w:r>
        <w:rPr>
          <w:rFonts w:ascii="Times New Roman" w:hAnsi="Times New Roman" w:cs="Times New Roman"/>
          <w:sz w:val="28"/>
          <w:szCs w:val="28"/>
        </w:rPr>
        <w:t>某班同学为验证碳酸钠的化学性质</w:t>
      </w:r>
      <w:r>
        <w:rPr>
          <w:rFonts w:ascii="Times New Roman" w:eastAsia="MingLiU_HKSCS" w:hAnsi="Times New Roman" w:cs="Times New Roman" w:hint="eastAsia"/>
          <w:sz w:val="28"/>
          <w:szCs w:val="28"/>
        </w:rPr>
        <w:t>，</w:t>
      </w:r>
    </w:p>
    <w:p>
      <w:pPr>
        <w:pStyle w:val="PlainText"/>
        <w:ind w:firstLine="560" w:firstLineChars="200"/>
        <w:jc w:val="center"/>
        <w:rPr>
          <w:rFonts w:ascii="Times New Roman" w:hAnsi="Times New Roman" w:cs="Times New Roman"/>
          <w:sz w:val="28"/>
          <w:szCs w:val="28"/>
        </w:rPr>
      </w:pPr>
      <w:r>
        <w:rPr>
          <w:rFonts w:ascii="Times New Roman" w:hAnsi="Times New Roman" w:cs="Times New Roman"/>
          <w:sz w:val="28"/>
          <w:szCs w:val="28"/>
        </w:rPr>
        <w:drawing>
          <wp:inline distT="0" distB="0" distL="114300" distR="114300">
            <wp:extent cx="828675" cy="561975"/>
            <wp:effectExtent l="0" t="0" r="9525" b="9525"/>
            <wp:docPr id="1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69535" name="图片 29"/>
                    <pic:cNvPicPr>
                      <a:picLocks noChangeAspect="1"/>
                    </pic:cNvPicPr>
                  </pic:nvPicPr>
                  <pic:blipFill>
                    <a:blip xmlns:r="http://schemas.openxmlformats.org/officeDocument/2006/relationships" r:embed="rId32" r:link="rId33"/>
                    <a:stretch>
                      <a:fillRect/>
                    </a:stretch>
                  </pic:blipFill>
                  <pic:spPr>
                    <a:xfrm>
                      <a:off x="0" y="0"/>
                      <a:ext cx="828675" cy="561975"/>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向盛有碳酸钠的试管中加入一定量的稀盐酸</w:t>
      </w:r>
      <w:r>
        <w:rPr>
          <w:rFonts w:ascii="Times New Roman" w:eastAsia="MingLiU_HKSCS" w:hAnsi="Times New Roman" w:cs="Times New Roman" w:hint="eastAsia"/>
          <w:sz w:val="28"/>
          <w:szCs w:val="28"/>
        </w:rPr>
        <w:t>，</w:t>
      </w:r>
      <w:r>
        <w:rPr>
          <w:rFonts w:ascii="Times New Roman" w:hAnsi="Times New Roman" w:cs="Times New Roman"/>
          <w:sz w:val="28"/>
          <w:szCs w:val="28"/>
        </w:rPr>
        <w:t>迅速用带导气管的橡胶塞塞紧试管口</w:t>
      </w:r>
      <w:r>
        <w:rPr>
          <w:rFonts w:ascii="Times New Roman" w:eastAsia="MingLiU_HKSCS" w:hAnsi="Times New Roman" w:cs="Times New Roman" w:hint="eastAsia"/>
          <w:sz w:val="28"/>
          <w:szCs w:val="28"/>
        </w:rPr>
        <w:t>，</w:t>
      </w:r>
      <w:r>
        <w:rPr>
          <w:rFonts w:ascii="Times New Roman" w:hAnsi="Times New Roman" w:cs="Times New Roman"/>
          <w:sz w:val="28"/>
          <w:szCs w:val="28"/>
        </w:rPr>
        <w:t>并将导管另一端通入盛有澄清石灰水的</w:t>
      </w:r>
      <w:r>
        <w:rPr>
          <w:rFonts w:ascii="Times New Roman" w:hAnsi="Times New Roman" w:cs="Times New Roman" w:hint="eastAsia"/>
          <w:sz w:val="28"/>
          <w:szCs w:val="28"/>
        </w:rPr>
        <w:t>试管中(如图所示)。请回答下列问题；</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81792" behindDoc="0" locked="0" layoutInCell="1" allowOverlap="1">
                <wp:simplePos x="0" y="0"/>
                <wp:positionH relativeFrom="column">
                  <wp:posOffset>30480</wp:posOffset>
                </wp:positionH>
                <wp:positionV relativeFrom="paragraph">
                  <wp:posOffset>710565</wp:posOffset>
                </wp:positionV>
                <wp:extent cx="2545715" cy="3175"/>
                <wp:effectExtent l="0" t="0" r="0" b="0"/>
                <wp:wrapNone/>
                <wp:docPr id="27" name="直接连接符 27"/>
                <wp:cNvGraphicFramePr/>
                <a:graphic xmlns:a="http://schemas.openxmlformats.org/drawingml/2006/main">
                  <a:graphicData uri="http://schemas.microsoft.com/office/word/2010/wordprocessingShape">
                    <wps:wsp xmlns:wps="http://schemas.microsoft.com/office/word/2010/wordprocessingShape">
                      <wps:cNvCnPr/>
                      <wps:spPr>
                        <a:xfrm>
                          <a:off x="0" y="0"/>
                          <a:ext cx="2545715" cy="31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35" style="mso-height-relative:page;mso-width-relative:page;position:absolute;z-index:251682816" from="2.4pt,55.95pt" to="202.85pt,56.2pt" coordsize="21600,21600" stroked="t" strokecolor="black">
                <v:stroke joinstyle="round"/>
                <o:lock v:ext="edit" aspectratio="f"/>
              </v:line>
            </w:pict>
          </mc:Fallback>
        </mc:AlternateContent>
      </w:r>
      <w:r>
        <w:rPr>
          <w:sz w:val="28"/>
        </w:rPr>
        <mc:AlternateContent>
          <mc:Choice Requires="wps">
            <w:drawing>
              <wp:anchor distT="0" distB="0" distL="114300" distR="114300" simplePos="0" relativeHeight="251679744" behindDoc="0" locked="0" layoutInCell="1" allowOverlap="1">
                <wp:simplePos x="0" y="0"/>
                <wp:positionH relativeFrom="column">
                  <wp:posOffset>4887595</wp:posOffset>
                </wp:positionH>
                <wp:positionV relativeFrom="paragraph">
                  <wp:posOffset>303530</wp:posOffset>
                </wp:positionV>
                <wp:extent cx="528320" cy="0"/>
                <wp:effectExtent l="0" t="0" r="0" b="0"/>
                <wp:wrapNone/>
                <wp:docPr id="26" name="直接连接符 26"/>
                <wp:cNvGraphicFramePr/>
                <a:graphic xmlns:a="http://schemas.openxmlformats.org/drawingml/2006/main">
                  <a:graphicData uri="http://schemas.microsoft.com/office/word/2010/wordprocessingShape">
                    <wps:wsp xmlns:wps="http://schemas.microsoft.com/office/word/2010/wordprocessingShape">
                      <wps:cNvCnPr/>
                      <wps:spPr>
                        <a:xfrm>
                          <a:off x="0" y="0"/>
                          <a:ext cx="5283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36" style="mso-height-relative:page;mso-width-relative:page;position:absolute;z-index:251680768" from="384.85pt,23.9pt" to="426.45pt,23.9pt" coordsize="21600,21600" stroked="t" strokecolor="black">
                <v:stroke joinstyle="round"/>
                <o:lock v:ext="edit" aspectratio="f"/>
              </v:line>
            </w:pict>
          </mc:Fallback>
        </mc:AlternateContent>
      </w:r>
      <w:r>
        <w:rPr>
          <w:rFonts w:ascii="Times New Roman" w:hAnsi="Times New Roman" w:cs="Times New Roman"/>
          <w:sz w:val="28"/>
          <w:szCs w:val="28"/>
        </w:rPr>
        <w:t>(1)右侧试管中澄清石灰水变浑浊</w:t>
      </w:r>
      <w:r>
        <w:rPr>
          <w:rFonts w:ascii="Times New Roman" w:eastAsia="MingLiU_HKSCS" w:hAnsi="Times New Roman" w:cs="Times New Roman" w:hint="eastAsia"/>
          <w:sz w:val="28"/>
          <w:szCs w:val="28"/>
        </w:rPr>
        <w:t>，</w:t>
      </w:r>
      <w:r>
        <w:rPr>
          <w:rFonts w:ascii="Times New Roman" w:hAnsi="Times New Roman" w:cs="Times New Roman"/>
          <w:sz w:val="28"/>
          <w:szCs w:val="28"/>
        </w:rPr>
        <w:t>写出该反应的化学方程式</w:t>
      </w:r>
      <w:r>
        <w:rPr>
          <w:rFonts w:ascii="Times New Roman" w:hAnsi="Times New Roman" w:cs="Times New Roman" w:hint="eastAsia"/>
          <w:sz w:val="28"/>
          <w:szCs w:val="28"/>
          <w:lang w:val="en-US" w:eastAsia="zh-CN"/>
        </w:rPr>
        <w:t xml:space="preserve"> </w:t>
      </w:r>
      <w:r>
        <w:rPr>
          <w:rFonts w:ascii="Times New Roman" w:eastAsia="华文行楷" w:hAnsi="Times New Roman" w:cs="Times New Roman"/>
          <w:b/>
          <w:bCs/>
          <w:sz w:val="28"/>
          <w:szCs w:val="28"/>
          <w:u w:val="none"/>
        </w:rPr>
        <w:t>CO</w:t>
      </w:r>
      <w:r>
        <w:rPr>
          <w:rFonts w:ascii="Times New Roman" w:eastAsia="华文行楷" w:hAnsi="Times New Roman" w:cs="Times New Roman" w:hint="eastAsia"/>
          <w:b/>
          <w:bCs/>
          <w:sz w:val="28"/>
          <w:szCs w:val="28"/>
          <w:u w:val="none"/>
          <w:vertAlign w:val="subscript"/>
        </w:rPr>
        <w:t>2</w:t>
      </w:r>
      <w:r>
        <w:rPr>
          <w:rFonts w:ascii="Times New Roman" w:eastAsia="华文行楷" w:hAnsi="Times New Roman" w:cs="Times New Roman"/>
          <w:b/>
          <w:bCs/>
          <w:sz w:val="28"/>
          <w:szCs w:val="28"/>
          <w:u w:val="none"/>
        </w:rPr>
        <w:t>＋Ca(OH)</w:t>
      </w:r>
      <w:r>
        <w:rPr>
          <w:rFonts w:ascii="Times New Roman" w:eastAsia="华文行楷" w:hAnsi="Times New Roman" w:cs="Times New Roman" w:hint="eastAsia"/>
          <w:b/>
          <w:bCs/>
          <w:sz w:val="28"/>
          <w:szCs w:val="28"/>
          <w:u w:val="none"/>
          <w:vertAlign w:val="subscript"/>
        </w:rPr>
        <w:t>2</w:t>
      </w:r>
      <w:r>
        <w:rPr>
          <w:rFonts w:ascii="Times New Roman" w:eastAsia="华文行楷" w:hAnsi="Times New Roman" w:cs="Times New Roman" w:hint="eastAsia"/>
          <w:b/>
          <w:bCs/>
          <w:spacing w:val="-16"/>
          <w:sz w:val="28"/>
          <w:szCs w:val="28"/>
          <w:u w:val="none"/>
        </w:rPr>
        <w:t>==</w:t>
      </w:r>
      <w:r>
        <w:rPr>
          <w:rFonts w:ascii="Times New Roman" w:eastAsia="华文行楷" w:hAnsi="Times New Roman" w:cs="Times New Roman" w:hint="eastAsia"/>
          <w:b/>
          <w:bCs/>
          <w:sz w:val="28"/>
          <w:szCs w:val="28"/>
          <w:u w:val="none"/>
        </w:rPr>
        <w:t>=CaCO</w:t>
      </w:r>
      <w:r>
        <w:rPr>
          <w:rFonts w:ascii="Times New Roman" w:eastAsia="华文行楷" w:hAnsi="Times New Roman" w:cs="Times New Roman" w:hint="eastAsia"/>
          <w:b/>
          <w:bCs/>
          <w:sz w:val="28"/>
          <w:szCs w:val="28"/>
          <w:u w:val="none"/>
          <w:vertAlign w:val="subscript"/>
        </w:rPr>
        <w:t>3</w:t>
      </w:r>
      <w:r>
        <w:rPr>
          <w:rFonts w:hAnsi="宋体" w:cs="Times New Roman" w:hint="eastAsia"/>
          <w:b/>
          <w:bCs/>
          <w:sz w:val="28"/>
          <w:szCs w:val="28"/>
          <w:u w:val="none"/>
        </w:rPr>
        <w:t>↓</w:t>
      </w:r>
      <w:r>
        <w:rPr>
          <w:rFonts w:ascii="Times New Roman" w:eastAsia="华文行楷" w:hAnsi="Times New Roman" w:cs="Times New Roman"/>
          <w:b/>
          <w:bCs/>
          <w:sz w:val="28"/>
          <w:szCs w:val="28"/>
          <w:u w:val="none"/>
        </w:rPr>
        <w:t>＋H</w:t>
      </w:r>
      <w:r>
        <w:rPr>
          <w:rFonts w:ascii="Times New Roman" w:eastAsia="华文行楷" w:hAnsi="Times New Roman" w:cs="Times New Roman" w:hint="eastAsia"/>
          <w:b/>
          <w:bCs/>
          <w:sz w:val="28"/>
          <w:szCs w:val="28"/>
          <w:u w:val="none"/>
          <w:vertAlign w:val="subscript"/>
        </w:rPr>
        <w:t>2</w:t>
      </w:r>
      <w:r>
        <w:rPr>
          <w:rFonts w:ascii="Times New Roman" w:eastAsia="华文行楷" w:hAnsi="Times New Roman" w:cs="Times New Roman" w:hint="eastAsia"/>
          <w:b/>
          <w:bCs/>
          <w:sz w:val="28"/>
          <w:szCs w:val="28"/>
          <w:u w:val="none"/>
        </w:rPr>
        <w:t>O</w:t>
      </w:r>
      <w:r>
        <w:rPr>
          <w:rFonts w:ascii="Times New Roman" w:eastAsia="华文行楷" w:hAnsi="Times New Roman" w:cs="Times New Roman" w:hint="eastAsia"/>
          <w:b/>
          <w:bCs/>
          <w:sz w:val="28"/>
          <w:szCs w:val="28"/>
          <w:u w:val="non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(2)实验结束后</w:t>
      </w:r>
      <w:r>
        <w:rPr>
          <w:rFonts w:ascii="Times New Roman" w:eastAsia="MingLiU_HKSCS" w:hAnsi="Times New Roman" w:cs="Times New Roman" w:hint="eastAsia"/>
          <w:sz w:val="28"/>
          <w:szCs w:val="28"/>
        </w:rPr>
        <w:t>，</w:t>
      </w:r>
      <w:r>
        <w:rPr>
          <w:rFonts w:ascii="Times New Roman" w:hAnsi="Times New Roman" w:cs="Times New Roman"/>
          <w:sz w:val="28"/>
          <w:szCs w:val="28"/>
        </w:rPr>
        <w:t>将两支试管中的所有物质倒入同一废液缸中</w:t>
      </w:r>
      <w:r>
        <w:rPr>
          <w:rFonts w:ascii="Times New Roman" w:eastAsia="MingLiU_HKSCS" w:hAnsi="Times New Roman" w:cs="Times New Roman" w:hint="eastAsia"/>
          <w:sz w:val="28"/>
          <w:szCs w:val="28"/>
        </w:rPr>
        <w:t>，</w:t>
      </w:r>
      <w:r>
        <w:rPr>
          <w:rFonts w:ascii="Times New Roman" w:hAnsi="Times New Roman" w:cs="Times New Roman"/>
          <w:sz w:val="28"/>
          <w:szCs w:val="28"/>
        </w:rPr>
        <w:t>充分反应后得到澄清溶液</w:t>
      </w:r>
      <w:r>
        <w:rPr>
          <w:rFonts w:ascii="Times New Roman" w:eastAsia="MingLiU_HKSCS" w:hAnsi="Times New Roman" w:cs="Times New Roman" w:hint="eastAsia"/>
          <w:sz w:val="28"/>
          <w:szCs w:val="28"/>
        </w:rPr>
        <w:t>，</w:t>
      </w:r>
      <w:r>
        <w:rPr>
          <w:rFonts w:ascii="Times New Roman" w:hAnsi="Times New Roman" w:cs="Times New Roman"/>
          <w:sz w:val="28"/>
          <w:szCs w:val="28"/>
        </w:rPr>
        <w:t>同学们对废液中溶质的成分进行如下探究(忽略二氧化碳的影响)：</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【提出问题】</w:t>
      </w:r>
      <w:r>
        <w:rPr>
          <w:rFonts w:ascii="Times New Roman" w:hAnsi="Times New Roman" w:cs="Times New Roman"/>
          <w:sz w:val="28"/>
          <w:szCs w:val="28"/>
        </w:rPr>
        <w:t>废液中溶质的成分是什么？</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【作出猜想】</w:t>
      </w:r>
      <w:r>
        <w:rPr>
          <w:rFonts w:ascii="Times New Roman" w:hAnsi="Times New Roman" w:cs="Times New Roman"/>
          <w:sz w:val="28"/>
          <w:szCs w:val="28"/>
        </w:rPr>
        <w:t>猜想一：CaCl</w:t>
      </w:r>
      <w:r>
        <w:rPr>
          <w:rFonts w:ascii="Times New Roman" w:hAnsi="Times New Roman" w:cs="Times New Roman" w:hint="eastAsia"/>
          <w:sz w:val="28"/>
          <w:szCs w:val="28"/>
          <w:vertAlign w:val="subscript"/>
        </w:rPr>
        <w:t>2</w:t>
      </w:r>
      <w:r>
        <w:rPr>
          <w:rFonts w:ascii="Times New Roman" w:hAnsi="Times New Roman" w:cs="Times New Roman"/>
          <w:sz w:val="28"/>
          <w:szCs w:val="28"/>
        </w:rPr>
        <w:t>、NaCl和HCl</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83840" behindDoc="0" locked="0" layoutInCell="1" allowOverlap="1">
                <wp:simplePos x="0" y="0"/>
                <wp:positionH relativeFrom="column">
                  <wp:posOffset>4004945</wp:posOffset>
                </wp:positionH>
                <wp:positionV relativeFrom="paragraph">
                  <wp:posOffset>280035</wp:posOffset>
                </wp:positionV>
                <wp:extent cx="1255395" cy="3810"/>
                <wp:effectExtent l="0" t="0" r="0" b="0"/>
                <wp:wrapNone/>
                <wp:docPr id="28" name="直接连接符 28"/>
                <wp:cNvGraphicFramePr/>
                <a:graphic xmlns:a="http://schemas.openxmlformats.org/drawingml/2006/main">
                  <a:graphicData uri="http://schemas.microsoft.com/office/word/2010/wordprocessingShape">
                    <wps:wsp xmlns:wps="http://schemas.microsoft.com/office/word/2010/wordprocessingShape">
                      <wps:cNvCnPr/>
                      <wps:spPr>
                        <a:xfrm flipV="1">
                          <a:off x="0" y="0"/>
                          <a:ext cx="1255395" cy="38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37" style="flip:y;mso-height-relative:page;mso-width-relative:page;position:absolute;z-index:251684864" from="315.35pt,22.05pt" to="414.2pt,22.35pt" coordsize="21600,21600" stroked="t" strokecolor="black">
                <v:stroke joinstyle="round"/>
                <o:lock v:ext="edit" aspectratio="f"/>
              </v:line>
            </w:pict>
          </mc:Fallback>
        </mc:AlternateContent>
      </w:r>
      <w:r>
        <w:rPr>
          <w:rFonts w:ascii="Times New Roman" w:hAnsi="Times New Roman" w:cs="Times New Roman"/>
          <w:sz w:val="28"/>
          <w:szCs w:val="28"/>
        </w:rPr>
        <w:t>猜想二：CaCl</w:t>
      </w:r>
      <w:r>
        <w:rPr>
          <w:rFonts w:ascii="Times New Roman" w:hAnsi="Times New Roman" w:cs="Times New Roman" w:hint="eastAsia"/>
          <w:sz w:val="28"/>
          <w:szCs w:val="28"/>
          <w:vertAlign w:val="subscript"/>
        </w:rPr>
        <w:t>2</w:t>
      </w:r>
      <w:r>
        <w:rPr>
          <w:rFonts w:ascii="Times New Roman" w:hAnsi="Times New Roman" w:cs="Times New Roman"/>
          <w:sz w:val="28"/>
          <w:szCs w:val="28"/>
        </w:rPr>
        <w:t>、NaCl和Na</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CO</w:t>
      </w:r>
      <w:r>
        <w:rPr>
          <w:rFonts w:ascii="Times New Roman" w:hAnsi="Times New Roman" w:cs="Times New Roman" w:hint="eastAsia"/>
          <w:sz w:val="28"/>
          <w:szCs w:val="28"/>
          <w:vertAlign w:val="subscript"/>
        </w:rPr>
        <w:t>3</w:t>
      </w:r>
      <w:r>
        <w:rPr>
          <w:rFonts w:ascii="Times New Roman" w:hAnsi="Times New Roman" w:cs="Times New Roman"/>
          <w:sz w:val="28"/>
          <w:szCs w:val="28"/>
        </w:rPr>
        <w:t>　　　猜想三：</w:t>
      </w:r>
      <w:r>
        <w:rPr>
          <w:rFonts w:ascii="Times New Roman" w:hAnsi="Times New Roman" w:cs="Times New Roman" w:hint="eastAsia"/>
          <w:sz w:val="28"/>
          <w:szCs w:val="28"/>
          <w:lang w:val="en-US" w:eastAsia="zh-CN"/>
        </w:rPr>
        <w:t xml:space="preserve">  </w:t>
      </w:r>
      <w:r>
        <w:rPr>
          <w:rFonts w:ascii="Times New Roman" w:eastAsia="华文行楷" w:hAnsi="Times New Roman" w:cs="Times New Roman"/>
          <w:b/>
          <w:sz w:val="28"/>
          <w:szCs w:val="28"/>
          <w:u w:val="none"/>
        </w:rPr>
        <w:t>CaCl</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NaCl</w:t>
      </w:r>
      <w:r>
        <w:rPr>
          <w:rFonts w:ascii="Times New Roman" w:eastAsia="华文行楷" w:hAnsi="Times New Roman" w:cs="Times New Roman" w:hint="eastAsia"/>
          <w:b/>
          <w:sz w:val="28"/>
          <w:szCs w:val="28"/>
          <w:u w:val="non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【进行讨论】</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经过讨论</w:t>
      </w:r>
      <w:r>
        <w:rPr>
          <w:rFonts w:ascii="Times New Roman" w:eastAsia="MingLiU_HKSCS" w:hAnsi="Times New Roman" w:cs="Times New Roman" w:hint="eastAsia"/>
          <w:sz w:val="28"/>
          <w:szCs w:val="28"/>
        </w:rPr>
        <w:t>，</w:t>
      </w:r>
      <w:r>
        <w:rPr>
          <w:rFonts w:ascii="Times New Roman" w:hAnsi="Times New Roman" w:cs="Times New Roman"/>
          <w:sz w:val="28"/>
          <w:szCs w:val="28"/>
        </w:rPr>
        <w:t>同学们一致认为猜想</w:t>
      </w:r>
      <w:r>
        <w:rPr>
          <w:rFonts w:ascii="Times New Roman" w:eastAsia="华文行楷" w:hAnsi="Times New Roman" w:cs="Times New Roman"/>
          <w:b/>
          <w:bCs/>
          <w:sz w:val="28"/>
          <w:szCs w:val="28"/>
          <w:u w:val="single"/>
        </w:rPr>
        <w:t>__</w:t>
      </w:r>
      <w:r>
        <w:rPr>
          <w:rFonts w:ascii="Times New Roman" w:eastAsia="华文行楷" w:hAnsi="Times New Roman" w:cs="Times New Roman"/>
          <w:b/>
          <w:bCs/>
          <w:sz w:val="28"/>
          <w:szCs w:val="28"/>
          <w:u w:val="single"/>
        </w:rPr>
        <w:t>二__</w:t>
      </w:r>
      <w:r>
        <w:rPr>
          <w:rFonts w:ascii="Times New Roman" w:hAnsi="Times New Roman" w:cs="Times New Roman"/>
          <w:sz w:val="28"/>
          <w:szCs w:val="28"/>
        </w:rPr>
        <w:t>是错误的。</w:t>
      </w:r>
    </w:p>
    <w:p>
      <w:pPr>
        <w:pStyle w:val="PlainText"/>
        <w:ind w:firstLine="560" w:firstLineChars="200"/>
        <w:rPr>
          <w:rFonts w:ascii="Times New Roman" w:eastAsia="楷体_GB2312" w:hAnsi="Times New Roman" w:cs="Times New Roman"/>
          <w:sz w:val="28"/>
          <w:szCs w:val="28"/>
        </w:rPr>
      </w:pPr>
      <w:r>
        <w:rPr>
          <w:rFonts w:ascii="Times New Roman" w:eastAsia="黑体" w:hAnsi="Times New Roman" w:cs="Times New Roman"/>
          <w:sz w:val="28"/>
          <w:szCs w:val="28"/>
        </w:rPr>
        <w:t>【设计实验】</w:t>
      </w:r>
      <w:r>
        <w:rPr>
          <w:rFonts w:ascii="Times New Roman" w:hAnsi="Times New Roman" w:cs="Times New Roman"/>
          <w:sz w:val="28"/>
          <w:szCs w:val="28"/>
        </w:rPr>
        <w:t>请完成实验</w:t>
      </w:r>
      <w:r>
        <w:rPr>
          <w:rFonts w:ascii="Times New Roman" w:hAnsi="Times New Roman" w:cs="Times New Roman" w:hint="eastAsia"/>
          <w:sz w:val="28"/>
          <w:szCs w:val="28"/>
        </w:rPr>
        <w:t>报告</w:t>
      </w:r>
    </w:p>
    <w:tbl>
      <w:tblPr>
        <w:tblStyle w:val="TableNormal"/>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2624"/>
        <w:gridCol w:w="4546"/>
        <w:gridCol w:w="1446"/>
      </w:tblGrid>
      <w:tr>
        <w:tblPrEx>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2624"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实验步骤</w:t>
            </w:r>
          </w:p>
        </w:tc>
        <w:tc>
          <w:tcPr>
            <w:tcW w:w="4546"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实验现象与解释</w:t>
            </w:r>
          </w:p>
        </w:tc>
        <w:tc>
          <w:tcPr>
            <w:tcW w:w="1446" w:type="dxa"/>
            <w:shd w:val="clear" w:color="auto" w:fill="auto"/>
            <w:vAlign w:val="center"/>
          </w:tcPr>
          <w:p>
            <w:pPr>
              <w:pStyle w:val="PlainText"/>
              <w:jc w:val="center"/>
              <w:rPr>
                <w:rFonts w:ascii="MingLiU_HKSCS" w:eastAsia="MingLiU_HKSCS" w:hAnsi="MingLiU_HKSCS" w:cs="MingLiU_HKSCS" w:hint="eastAsia"/>
                <w:sz w:val="28"/>
                <w:szCs w:val="28"/>
              </w:rPr>
            </w:pPr>
            <w:r>
              <w:rPr>
                <w:rFonts w:ascii="Times New Roman" w:eastAsia="楷体_GB2312" w:hAnsi="Times New Roman" w:cs="Times New Roman"/>
                <w:sz w:val="28"/>
                <w:szCs w:val="28"/>
              </w:rPr>
              <w:t>实验结论</w:t>
            </w:r>
          </w:p>
        </w:tc>
      </w:tr>
      <w:tr>
        <w:tblPrEx>
          <w:tblW w:w="8616" w:type="dxa"/>
          <w:jc w:val="center"/>
          <w:tblLayout w:type="fixed"/>
          <w:tblCellMar>
            <w:top w:w="0" w:type="dxa"/>
            <w:left w:w="108" w:type="dxa"/>
            <w:bottom w:w="0" w:type="dxa"/>
            <w:right w:w="108" w:type="dxa"/>
          </w:tblCellMar>
        </w:tblPrEx>
        <w:trPr>
          <w:jc w:val="center"/>
        </w:trPr>
        <w:tc>
          <w:tcPr>
            <w:tcW w:w="2624" w:type="dxa"/>
            <w:shd w:val="clear" w:color="auto" w:fill="auto"/>
            <w:vAlign w:val="center"/>
          </w:tcPr>
          <w:p>
            <w:pPr>
              <w:pStyle w:val="PlainText"/>
              <w:jc w:val="left"/>
              <w:rPr>
                <w:rFonts w:ascii="Times New Roman" w:hAnsi="Times New Roman" w:cs="Times New Roman"/>
                <w:sz w:val="28"/>
                <w:szCs w:val="28"/>
              </w:rPr>
            </w:pPr>
            <w:r>
              <w:rPr>
                <w:rFonts w:ascii="Times New Roman" w:eastAsia="楷体_GB2312" w:hAnsi="Times New Roman" w:cs="Times New Roman"/>
                <w:sz w:val="28"/>
                <w:szCs w:val="28"/>
              </w:rPr>
              <w:t>取少量废液于试管中</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加入</w:t>
            </w:r>
            <w:r>
              <w:rPr>
                <w:rFonts w:ascii="Times New Roman" w:eastAsia="楷体_GB2312" w:hAnsi="Times New Roman" w:cs="Times New Roman"/>
                <w:b/>
                <w:bCs/>
                <w:sz w:val="28"/>
                <w:szCs w:val="28"/>
                <w:u w:val="single"/>
              </w:rPr>
              <w:t>__</w:t>
            </w:r>
            <w:r>
              <w:rPr>
                <w:rFonts w:ascii="Times New Roman" w:eastAsia="华文行楷" w:hAnsi="Times New Roman" w:cs="Times New Roman"/>
                <w:b/>
                <w:bCs/>
                <w:sz w:val="28"/>
                <w:szCs w:val="28"/>
                <w:u w:val="single"/>
              </w:rPr>
              <w:t>锌粒_</w:t>
            </w:r>
          </w:p>
        </w:tc>
        <w:tc>
          <w:tcPr>
            <w:tcW w:w="4546" w:type="dxa"/>
            <w:shd w:val="clear" w:color="auto" w:fill="auto"/>
            <w:vAlign w:val="center"/>
          </w:tcPr>
          <w:p>
            <w:pPr>
              <w:pStyle w:val="PlainText"/>
              <w:jc w:val="left"/>
              <w:rPr>
                <w:rFonts w:ascii="Times New Roman" w:eastAsia="楷体_GB2312" w:hAnsi="Times New Roman" w:cs="Times New Roman"/>
                <w:sz w:val="28"/>
                <w:szCs w:val="28"/>
              </w:rPr>
            </w:pPr>
            <w:r>
              <w:rPr>
                <w:rFonts w:ascii="Times New Roman" w:eastAsia="楷体_GB2312" w:hAnsi="Times New Roman" w:cs="Times New Roman"/>
                <w:sz w:val="28"/>
                <w:szCs w:val="28"/>
              </w:rPr>
              <w:t>实验现象：</w:t>
            </w:r>
            <w:r>
              <w:rPr>
                <w:rFonts w:ascii="Times New Roman" w:eastAsia="楷体_GB2312" w:hAnsi="Times New Roman" w:cs="Times New Roman"/>
                <w:b/>
                <w:bCs/>
                <w:sz w:val="28"/>
                <w:szCs w:val="28"/>
                <w:u w:val="single"/>
              </w:rPr>
              <w:t>__</w:t>
            </w:r>
            <w:r>
              <w:rPr>
                <w:rFonts w:ascii="Times New Roman" w:eastAsia="华文行楷" w:hAnsi="Times New Roman" w:cs="Times New Roman"/>
                <w:b/>
                <w:bCs/>
                <w:sz w:val="28"/>
                <w:szCs w:val="28"/>
                <w:u w:val="single"/>
              </w:rPr>
              <w:t>产生气泡</w:t>
            </w:r>
            <w:r>
              <w:rPr>
                <w:rFonts w:ascii="Times New Roman" w:eastAsia="楷体_GB2312" w:hAnsi="Times New Roman" w:cs="Times New Roman"/>
                <w:b/>
                <w:bCs/>
                <w:sz w:val="28"/>
                <w:szCs w:val="28"/>
                <w:u w:val="single"/>
              </w:rPr>
              <w:t>__</w:t>
            </w:r>
            <w:r>
              <w:rPr>
                <w:rFonts w:ascii="Times New Roman" w:eastAsia="楷体_GB2312" w:hAnsi="Times New Roman" w:cs="Times New Roman"/>
                <w:sz w:val="28"/>
                <w:szCs w:val="28"/>
              </w:rPr>
              <w:t>；解释现象：</w:t>
            </w:r>
            <w:r>
              <w:rPr>
                <w:rFonts w:ascii="Times New Roman" w:eastAsia="楷体_GB2312" w:hAnsi="Times New Roman" w:cs="Times New Roman"/>
                <w:b/>
                <w:bCs/>
                <w:sz w:val="28"/>
                <w:szCs w:val="28"/>
                <w:u w:val="single"/>
              </w:rPr>
              <w:t>2HCl＋Zn</w:t>
            </w:r>
            <w:r>
              <w:rPr>
                <w:rFonts w:ascii="Times New Roman" w:eastAsia="楷体_GB2312" w:hAnsi="Times New Roman" w:cs="Times New Roman"/>
                <w:b/>
                <w:bCs/>
                <w:spacing w:val="-16"/>
                <w:sz w:val="28"/>
                <w:szCs w:val="28"/>
                <w:u w:val="single"/>
              </w:rPr>
              <w:t>==</w:t>
            </w:r>
            <w:r>
              <w:rPr>
                <w:rFonts w:ascii="Times New Roman" w:eastAsia="楷体_GB2312" w:hAnsi="Times New Roman" w:cs="Times New Roman"/>
                <w:b/>
                <w:bCs/>
                <w:sz w:val="28"/>
                <w:szCs w:val="28"/>
                <w:u w:val="single"/>
              </w:rPr>
              <w:t>=ZnCl</w:t>
            </w:r>
            <w:r>
              <w:rPr>
                <w:rFonts w:ascii="Times New Roman" w:eastAsia="楷体_GB2312" w:hAnsi="Times New Roman" w:cs="Times New Roman" w:hint="eastAsia"/>
                <w:b/>
                <w:bCs/>
                <w:sz w:val="28"/>
                <w:szCs w:val="28"/>
                <w:u w:val="single"/>
                <w:vertAlign w:val="subscript"/>
              </w:rPr>
              <w:t>2</w:t>
            </w:r>
            <w:r>
              <w:rPr>
                <w:rFonts w:ascii="Times New Roman" w:eastAsia="楷体_GB2312" w:hAnsi="Times New Roman" w:cs="Times New Roman"/>
                <w:b/>
                <w:bCs/>
                <w:sz w:val="28"/>
                <w:szCs w:val="28"/>
                <w:u w:val="single"/>
              </w:rPr>
              <w:t>＋H</w:t>
            </w:r>
            <w:r>
              <w:rPr>
                <w:rFonts w:ascii="Times New Roman" w:eastAsia="楷体_GB2312" w:hAnsi="Times New Roman" w:cs="Times New Roman" w:hint="eastAsia"/>
                <w:b/>
                <w:bCs/>
                <w:sz w:val="28"/>
                <w:szCs w:val="28"/>
                <w:u w:val="single"/>
                <w:vertAlign w:val="subscript"/>
              </w:rPr>
              <w:t>2</w:t>
            </w:r>
            <w:r>
              <w:rPr>
                <w:rFonts w:hAnsi="宋体" w:cs="Times New Roman" w:hint="eastAsia"/>
                <w:b/>
                <w:bCs/>
                <w:sz w:val="28"/>
                <w:szCs w:val="28"/>
                <w:u w:val="single"/>
              </w:rPr>
              <w:t>↑</w:t>
            </w:r>
            <w:r>
              <w:rPr>
                <w:rFonts w:ascii="Times New Roman" w:eastAsia="楷体_GB2312" w:hAnsi="Times New Roman" w:cs="Times New Roman"/>
                <w:sz w:val="28"/>
                <w:szCs w:val="28"/>
              </w:rPr>
              <w:t>(用化学方程式表示)</w:t>
            </w:r>
          </w:p>
        </w:tc>
        <w:tc>
          <w:tcPr>
            <w:tcW w:w="1446" w:type="dxa"/>
            <w:shd w:val="clear" w:color="auto" w:fill="auto"/>
            <w:vAlign w:val="center"/>
          </w:tcPr>
          <w:p>
            <w:pPr>
              <w:pStyle w:val="PlainText"/>
              <w:jc w:val="left"/>
              <w:rPr>
                <w:rFonts w:ascii="Times New Roman" w:eastAsia="MingLiU_HKSCS" w:hAnsi="Times New Roman" w:cs="Times New Roman" w:hint="eastAsia"/>
                <w:sz w:val="28"/>
                <w:szCs w:val="28"/>
              </w:rPr>
            </w:pPr>
            <w:r>
              <w:rPr>
                <w:rFonts w:ascii="Times New Roman" w:eastAsia="楷体_GB2312" w:hAnsi="Times New Roman" w:cs="Times New Roman"/>
                <w:sz w:val="28"/>
                <w:szCs w:val="28"/>
              </w:rPr>
              <w:t>猜想一成立</w:t>
            </w:r>
          </w:p>
        </w:tc>
      </w:tr>
    </w:tbl>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【反思拓展】</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最终同学们确认了废液中溶质的成分。若将废液直接排入铸铁管道引起的危害是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污染地下水或腐蚀管道(合理即可)</w:t>
      </w:r>
      <w:r>
        <w:rPr>
          <w:rFonts w:ascii="Times New Roman" w:hAnsi="Times New Roman" w:cs="Times New Roman"/>
          <w:b/>
          <w:bCs/>
          <w:sz w:val="28"/>
          <w:szCs w:val="28"/>
          <w:u w:val="single"/>
        </w:rPr>
        <w:t>__</w:t>
      </w:r>
      <w:r>
        <w:rPr>
          <w:rFonts w:ascii="Times New Roman" w:eastAsia="MingLiU_HKSCS" w:hAnsi="Times New Roman" w:cs="Times New Roman" w:hint="eastAsia"/>
          <w:sz w:val="28"/>
          <w:szCs w:val="28"/>
        </w:rPr>
        <w:t>，</w:t>
      </w:r>
      <w:r>
        <w:rPr>
          <w:rFonts w:ascii="Times New Roman" w:hAnsi="Times New Roman" w:cs="Times New Roman"/>
          <w:sz w:val="28"/>
          <w:szCs w:val="28"/>
        </w:rPr>
        <w:t>你认为该废液的处理方法是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适量碱溶液处理达标(合理即可)</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五、计算题</w:t>
      </w:r>
      <w:r>
        <w:rPr>
          <w:rFonts w:ascii="Times New Roman" w:eastAsia="楷体_GB2312" w:hAnsi="Times New Roman" w:cs="Times New Roman"/>
          <w:sz w:val="28"/>
          <w:szCs w:val="28"/>
        </w:rPr>
        <w:t>(本大题共1小题</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共6分)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30</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(6分)(2019·聊城)</w:t>
      </w:r>
      <w:r>
        <w:rPr>
          <w:rFonts w:ascii="Times New Roman" w:hAnsi="Times New Roman" w:cs="Times New Roman"/>
          <w:sz w:val="28"/>
          <w:szCs w:val="28"/>
        </w:rPr>
        <w:t>向200 g NaCl和BaCl</w:t>
      </w:r>
      <w:r>
        <w:rPr>
          <w:rFonts w:ascii="Times New Roman" w:hAnsi="Times New Roman" w:cs="Times New Roman" w:hint="eastAsia"/>
          <w:sz w:val="28"/>
          <w:szCs w:val="28"/>
          <w:vertAlign w:val="subscript"/>
        </w:rPr>
        <w:t>2</w:t>
      </w:r>
      <w:r>
        <w:rPr>
          <w:rFonts w:ascii="Times New Roman" w:hAnsi="Times New Roman" w:cs="Times New Roman"/>
          <w:sz w:val="28"/>
          <w:szCs w:val="28"/>
        </w:rPr>
        <w:t>的混合溶液中加入Na</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CO</w:t>
      </w:r>
      <w:r>
        <w:rPr>
          <w:rFonts w:ascii="Times New Roman" w:hAnsi="Times New Roman" w:cs="Times New Roman" w:hint="eastAsia"/>
          <w:sz w:val="28"/>
          <w:szCs w:val="28"/>
          <w:vertAlign w:val="subscript"/>
        </w:rPr>
        <w:t>3</w:t>
      </w:r>
      <w:r>
        <w:rPr>
          <w:rFonts w:ascii="Times New Roman" w:hAnsi="Times New Roman" w:cs="Times New Roman"/>
          <w:sz w:val="28"/>
          <w:szCs w:val="28"/>
        </w:rPr>
        <w:t>溶液。反应过程中滴加Na</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CO</w:t>
      </w:r>
      <w:r>
        <w:rPr>
          <w:rFonts w:ascii="Times New Roman" w:hAnsi="Times New Roman" w:cs="Times New Roman" w:hint="eastAsia"/>
          <w:sz w:val="28"/>
          <w:szCs w:val="28"/>
          <w:vertAlign w:val="subscript"/>
        </w:rPr>
        <w:t>3</w:t>
      </w:r>
      <w:r>
        <w:rPr>
          <w:rFonts w:ascii="Times New Roman" w:hAnsi="Times New Roman" w:cs="Times New Roman"/>
          <w:sz w:val="28"/>
          <w:szCs w:val="28"/>
        </w:rPr>
        <w:t>溶液的质量与生成沉淀的质量关系如下图所示。请计算：</w:t>
      </w:r>
    </w:p>
    <w:p>
      <w:pPr>
        <w:pStyle w:val="PlainText"/>
        <w:ind w:firstLine="560" w:firstLineChars="200"/>
        <w:jc w:val="center"/>
        <w:rPr>
          <w:rFonts w:ascii="Times New Roman" w:eastAsia="MingLiU_HKSCS" w:hAnsi="Times New Roman" w:cs="Times New Roman"/>
          <w:sz w:val="28"/>
          <w:szCs w:val="28"/>
        </w:rPr>
      </w:pPr>
      <w:r>
        <w:rPr>
          <w:rFonts w:ascii="Times New Roman" w:eastAsia="MingLiU_HKSCS" w:hAnsi="Times New Roman" w:cs="Times New Roman"/>
          <w:sz w:val="28"/>
          <w:szCs w:val="28"/>
        </w:rPr>
        <w:drawing>
          <wp:inline distT="0" distB="0" distL="114300" distR="114300">
            <wp:extent cx="1400175" cy="1181100"/>
            <wp:effectExtent l="0" t="0" r="9525" b="0"/>
            <wp:docPr id="1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0985" name="图片 30"/>
                    <pic:cNvPicPr>
                      <a:picLocks noChangeAspect="1"/>
                    </pic:cNvPicPr>
                  </pic:nvPicPr>
                  <pic:blipFill>
                    <a:blip xmlns:r="http://schemas.openxmlformats.org/officeDocument/2006/relationships" r:embed="rId34" r:link="rId35"/>
                    <a:stretch>
                      <a:fillRect/>
                    </a:stretch>
                  </pic:blipFill>
                  <pic:spPr>
                    <a:xfrm>
                      <a:off x="0" y="0"/>
                      <a:ext cx="1400175" cy="118110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w:t>
      </w:r>
      <w:r>
        <w:rPr>
          <w:rFonts w:ascii="Times New Roman" w:hAnsi="Times New Roman" w:cs="Times New Roman" w:hint="eastAsia"/>
          <w:i/>
          <w:sz w:val="28"/>
          <w:szCs w:val="28"/>
        </w:rPr>
        <w:t>m</w:t>
      </w:r>
      <w:r>
        <w:rPr>
          <w:rFonts w:ascii="Times New Roman" w:hAnsi="Times New Roman" w:cs="Times New Roman"/>
          <w:sz w:val="28"/>
          <w:szCs w:val="28"/>
        </w:rPr>
        <w:t>的值是</w:t>
      </w:r>
      <w:r>
        <w:rPr>
          <w:rFonts w:ascii="Times New Roman" w:hAnsi="Times New Roman" w:cs="Times New Roman"/>
          <w:sz w:val="28"/>
          <w:szCs w:val="28"/>
          <w:u w:val="single"/>
        </w:rPr>
        <w:t>__</w:t>
      </w:r>
      <w:r>
        <w:rPr>
          <w:rFonts w:ascii="Times New Roman" w:eastAsia="华文行楷" w:hAnsi="Times New Roman" w:cs="Times New Roman"/>
          <w:b/>
          <w:sz w:val="28"/>
          <w:szCs w:val="28"/>
          <w:u w:val="single"/>
        </w:rPr>
        <w:t>5.91</w:t>
      </w:r>
      <w:r>
        <w:rPr>
          <w:rFonts w:ascii="Times New Roman" w:hAnsi="Times New Roman" w:cs="Times New Roman"/>
          <w:sz w:val="28"/>
          <w:szCs w:val="28"/>
          <w:u w:val="single"/>
        </w:rPr>
        <w:t>__</w:t>
      </w:r>
      <w:r>
        <w:rPr>
          <w:rFonts w:ascii="Times New Roman" w:hAnsi="Times New Roman" w:cs="Times New Roman"/>
          <w:sz w:val="28"/>
          <w:szCs w:val="28"/>
        </w:rPr>
        <w:t>g；</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(2)原混合溶液中BaCl</w:t>
      </w:r>
      <w:r>
        <w:rPr>
          <w:rFonts w:ascii="Times New Roman" w:hAnsi="Times New Roman" w:cs="Times New Roman" w:hint="eastAsia"/>
          <w:sz w:val="28"/>
          <w:szCs w:val="28"/>
          <w:vertAlign w:val="subscript"/>
        </w:rPr>
        <w:t>2</w:t>
      </w:r>
      <w:r>
        <w:rPr>
          <w:rFonts w:ascii="Times New Roman" w:hAnsi="Times New Roman" w:cs="Times New Roman"/>
          <w:sz w:val="28"/>
          <w:szCs w:val="28"/>
        </w:rPr>
        <w:t>的质量分数是多少？</w:t>
      </w:r>
    </w:p>
    <w:p>
      <w:pPr>
        <w:pStyle w:val="PlainText"/>
        <w:ind w:firstLine="560" w:firstLineChars="200"/>
        <w:rPr>
          <w:rFonts w:ascii="MingLiU_HKSCS" w:eastAsia="MingLiU_HKSCS" w:hAnsi="MingLiU_HKSCS" w:cs="MingLiU_HKSCS" w:hint="eastAsia"/>
          <w:b/>
          <w:bCs/>
          <w:sz w:val="28"/>
          <w:szCs w:val="28"/>
        </w:rPr>
      </w:pPr>
      <w:r>
        <w:rPr>
          <w:rFonts w:ascii="Times New Roman" w:eastAsia="华文行楷" w:hAnsi="Times New Roman" w:cs="Times New Roman"/>
          <w:b/>
          <w:bCs/>
          <w:sz w:val="28"/>
          <w:szCs w:val="28"/>
        </w:rPr>
        <w:t>解：设原混合溶液中BaCl</w:t>
      </w:r>
      <w:r>
        <w:rPr>
          <w:rFonts w:ascii="Times New Roman" w:eastAsia="华文行楷" w:hAnsi="Times New Roman" w:cs="Times New Roman" w:hint="eastAsia"/>
          <w:b/>
          <w:bCs/>
          <w:sz w:val="28"/>
          <w:szCs w:val="28"/>
          <w:vertAlign w:val="subscript"/>
        </w:rPr>
        <w:t>2</w:t>
      </w:r>
      <w:r>
        <w:rPr>
          <w:rFonts w:ascii="Times New Roman" w:eastAsia="华文行楷" w:hAnsi="Times New Roman" w:cs="Times New Roman"/>
          <w:b/>
          <w:bCs/>
          <w:sz w:val="28"/>
          <w:szCs w:val="28"/>
        </w:rPr>
        <w:t>的质量为</w:t>
      </w:r>
      <w:r>
        <w:rPr>
          <w:rFonts w:ascii="Times New Roman" w:eastAsia="华文行楷" w:hAnsi="Times New Roman" w:cs="Times New Roman" w:hint="eastAsia"/>
          <w:b/>
          <w:bCs/>
          <w:sz w:val="28"/>
          <w:szCs w:val="28"/>
        </w:rPr>
        <w:t>x</w:t>
      </w:r>
      <w:r>
        <w:rPr>
          <w:rFonts w:ascii="Times New Roman" w:eastAsia="华文行楷" w:hAnsi="Times New Roman" w:cs="Times New Roman"/>
          <w:b/>
          <w:bCs/>
          <w:sz w:val="28"/>
          <w:szCs w:val="28"/>
        </w:rPr>
        <w:t>。</w:t>
      </w:r>
    </w:p>
    <w:p>
      <w:pPr>
        <w:pStyle w:val="PlainText"/>
        <w:ind w:firstLine="560" w:firstLineChars="200"/>
        <w:rPr>
          <w:rFonts w:ascii="MingLiU_HKSCS" w:eastAsia="MingLiU_HKSCS" w:hAnsi="MingLiU_HKSCS" w:cs="MingLiU_HKSCS" w:hint="eastAsia"/>
          <w:b/>
          <w:bCs/>
          <w:sz w:val="28"/>
          <w:szCs w:val="28"/>
        </w:rPr>
      </w:pPr>
      <w:r>
        <w:rPr>
          <w:rFonts w:ascii="Times New Roman" w:eastAsia="华文行楷" w:hAnsi="Times New Roman" w:cs="Times New Roman" w:hint="eastAsia"/>
          <w:b/>
          <w:bCs/>
          <w:sz w:val="28"/>
          <w:szCs w:val="28"/>
        </w:rPr>
        <w:t>BaCl</w:t>
      </w:r>
      <w:r>
        <w:rPr>
          <w:rFonts w:ascii="Times New Roman" w:eastAsia="华文行楷" w:hAnsi="Times New Roman" w:cs="Times New Roman" w:hint="eastAsia"/>
          <w:b/>
          <w:bCs/>
          <w:sz w:val="28"/>
          <w:szCs w:val="28"/>
          <w:vertAlign w:val="subscript"/>
        </w:rPr>
        <w:t>2</w:t>
      </w:r>
      <w:r>
        <w:rPr>
          <w:rFonts w:ascii="Times New Roman" w:eastAsia="华文行楷" w:hAnsi="Times New Roman" w:cs="Times New Roman"/>
          <w:b/>
          <w:bCs/>
          <w:sz w:val="28"/>
          <w:szCs w:val="28"/>
        </w:rPr>
        <w:t>＋Na</w:t>
      </w:r>
      <w:r>
        <w:rPr>
          <w:rFonts w:ascii="Times New Roman" w:eastAsia="华文行楷" w:hAnsi="Times New Roman" w:cs="Times New Roman" w:hint="eastAsia"/>
          <w:b/>
          <w:bCs/>
          <w:sz w:val="28"/>
          <w:szCs w:val="28"/>
          <w:vertAlign w:val="subscript"/>
        </w:rPr>
        <w:t>2</w:t>
      </w:r>
      <w:r>
        <w:rPr>
          <w:rFonts w:ascii="Times New Roman" w:eastAsia="华文行楷" w:hAnsi="Times New Roman" w:cs="Times New Roman" w:hint="eastAsia"/>
          <w:b/>
          <w:bCs/>
          <w:sz w:val="28"/>
          <w:szCs w:val="28"/>
        </w:rPr>
        <w:t>CO</w:t>
      </w:r>
      <w:r>
        <w:rPr>
          <w:rFonts w:ascii="Times New Roman" w:eastAsia="华文行楷" w:hAnsi="Times New Roman" w:cs="Times New Roman" w:hint="eastAsia"/>
          <w:b/>
          <w:bCs/>
          <w:sz w:val="28"/>
          <w:szCs w:val="28"/>
          <w:vertAlign w:val="subscript"/>
        </w:rPr>
        <w:t>3</w:t>
      </w:r>
      <w:r>
        <w:rPr>
          <w:rFonts w:ascii="Times New Roman" w:eastAsia="华文行楷" w:hAnsi="Times New Roman" w:cs="Times New Roman" w:hint="eastAsia"/>
          <w:b/>
          <w:bCs/>
          <w:spacing w:val="-16"/>
          <w:sz w:val="28"/>
          <w:szCs w:val="28"/>
        </w:rPr>
        <w:t>==</w:t>
      </w:r>
      <w:r>
        <w:rPr>
          <w:rFonts w:ascii="Times New Roman" w:eastAsia="华文行楷" w:hAnsi="Times New Roman" w:cs="Times New Roman" w:hint="eastAsia"/>
          <w:b/>
          <w:bCs/>
          <w:sz w:val="28"/>
          <w:szCs w:val="28"/>
        </w:rPr>
        <w:t>=BaCO</w:t>
      </w:r>
      <w:r>
        <w:rPr>
          <w:rFonts w:ascii="Times New Roman" w:eastAsia="华文行楷" w:hAnsi="Times New Roman" w:cs="Times New Roman" w:hint="eastAsia"/>
          <w:b/>
          <w:bCs/>
          <w:sz w:val="28"/>
          <w:szCs w:val="28"/>
          <w:vertAlign w:val="subscript"/>
        </w:rPr>
        <w:t>3</w:t>
      </w:r>
      <w:r>
        <w:rPr>
          <w:rFonts w:hAnsi="宋体" w:cs="Times New Roman" w:hint="eastAsia"/>
          <w:b/>
          <w:bCs/>
          <w:sz w:val="28"/>
          <w:szCs w:val="28"/>
        </w:rPr>
        <w:t>↓</w:t>
      </w:r>
      <w:r>
        <w:rPr>
          <w:rFonts w:ascii="Times New Roman" w:eastAsia="华文行楷" w:hAnsi="Times New Roman" w:cs="Times New Roman"/>
          <w:b/>
          <w:bCs/>
          <w:sz w:val="28"/>
          <w:szCs w:val="28"/>
        </w:rPr>
        <w:t>＋2NaCl</w:t>
      </w:r>
    </w:p>
    <w:p>
      <w:pPr>
        <w:pStyle w:val="PlainText"/>
        <w:ind w:firstLine="560" w:firstLineChars="200"/>
        <w:rPr>
          <w:rFonts w:ascii="MingLiU_HKSCS" w:eastAsia="MingLiU_HKSCS" w:hAnsi="MingLiU_HKSCS" w:cs="MingLiU_HKSCS" w:hint="eastAsia"/>
          <w:b/>
          <w:bCs/>
          <w:sz w:val="28"/>
          <w:szCs w:val="28"/>
        </w:rPr>
      </w:pPr>
      <w:r>
        <w:rPr>
          <w:rFonts w:ascii="Times New Roman" w:eastAsia="华文行楷" w:hAnsi="Times New Roman" w:cs="Times New Roman" w:hint="eastAsia"/>
          <w:b/>
          <w:bCs/>
          <w:sz w:val="28"/>
          <w:szCs w:val="28"/>
        </w:rPr>
        <w:t>208</w:t>
      </w:r>
      <w:r>
        <w:rPr>
          <w:rFonts w:ascii="Times New Roman" w:eastAsia="华文行楷" w:hAnsi="Times New Roman" w:cs="Times New Roman"/>
          <w:b/>
          <w:bCs/>
          <w:sz w:val="28"/>
          <w:szCs w:val="28"/>
        </w:rPr>
        <w:t>　　　　　　　　197</w:t>
      </w:r>
    </w:p>
    <w:p>
      <w:pPr>
        <w:pStyle w:val="PlainText"/>
        <w:ind w:firstLine="560" w:firstLineChars="200"/>
        <w:rPr>
          <w:rFonts w:ascii="MingLiU_HKSCS" w:eastAsia="MingLiU_HKSCS" w:hAnsi="MingLiU_HKSCS" w:cs="MingLiU_HKSCS" w:hint="eastAsia"/>
          <w:b/>
          <w:bCs/>
          <w:sz w:val="28"/>
          <w:szCs w:val="28"/>
        </w:rPr>
      </w:pPr>
      <w:r>
        <w:rPr>
          <w:rFonts w:ascii="Times New Roman" w:eastAsia="华文行楷" w:hAnsi="Times New Roman" w:cs="Times New Roman" w:hint="eastAsia"/>
          <w:b/>
          <w:bCs/>
          <w:sz w:val="28"/>
          <w:szCs w:val="28"/>
        </w:rPr>
        <w:t>x</w:t>
      </w:r>
      <w:r>
        <w:rPr>
          <w:rFonts w:ascii="Times New Roman" w:eastAsia="华文行楷" w:hAnsi="Times New Roman" w:cs="Times New Roman"/>
          <w:b/>
          <w:bCs/>
          <w:sz w:val="28"/>
          <w:szCs w:val="28"/>
        </w:rPr>
        <w:t>　　　　　　　　　5.91 g</w:t>
      </w:r>
    </w:p>
    <w:p>
      <w:pPr>
        <w:pStyle w:val="PlainText"/>
        <w:ind w:firstLine="560" w:firstLineChars="200"/>
        <w:rPr>
          <w:rFonts w:ascii="MingLiU_HKSCS" w:eastAsia="MingLiU_HKSCS" w:hAnsi="MingLiU_HKSCS" w:cs="MingLiU_HKSCS" w:hint="eastAsia"/>
          <w:b/>
          <w:bCs/>
          <w:sz w:val="28"/>
          <w:szCs w:val="28"/>
        </w:rPr>
      </w:pPr>
      <w:r>
        <w:rPr>
          <w:rFonts w:ascii="Times New Roman" w:eastAsia="华文行楷" w:hAnsi="Times New Roman" w:cs="Times New Roman"/>
          <w:b/>
          <w:bCs/>
          <w:sz w:val="28"/>
          <w:szCs w:val="28"/>
        </w:rPr>
        <w:fldChar w:fldCharType="begin"/>
      </w:r>
      <w:r>
        <w:rPr>
          <w:rFonts w:ascii="Times New Roman" w:eastAsia="华文行楷" w:hAnsi="Times New Roman" w:cs="Times New Roman"/>
          <w:b/>
          <w:bCs/>
          <w:sz w:val="28"/>
          <w:szCs w:val="28"/>
        </w:rPr>
        <w:instrText>eq \f(208,197)</w:instrText>
      </w:r>
      <w:r>
        <w:rPr>
          <w:rFonts w:ascii="Times New Roman" w:eastAsia="华文行楷" w:hAnsi="Times New Roman" w:cs="Times New Roman"/>
          <w:b/>
          <w:bCs/>
          <w:sz w:val="28"/>
          <w:szCs w:val="28"/>
        </w:rPr>
        <w:fldChar w:fldCharType="separate"/>
      </w:r>
      <w:r>
        <w:rPr>
          <w:rFonts w:ascii="Times New Roman" w:eastAsia="华文行楷" w:hAnsi="Times New Roman" w:cs="Times New Roman"/>
          <w:b/>
          <w:bCs/>
          <w:sz w:val="28"/>
          <w:szCs w:val="28"/>
        </w:rPr>
        <w:fldChar w:fldCharType="end"/>
      </w:r>
      <w:r>
        <w:rPr>
          <w:rFonts w:ascii="Times New Roman" w:eastAsia="华文行楷" w:hAnsi="Times New Roman" w:cs="Times New Roman"/>
          <w:b/>
          <w:bCs/>
          <w:sz w:val="28"/>
          <w:szCs w:val="28"/>
        </w:rPr>
        <w:t>＝</w:t>
      </w:r>
      <w:r>
        <w:rPr>
          <w:rFonts w:ascii="Times New Roman" w:eastAsia="华文行楷" w:hAnsi="Times New Roman" w:cs="Times New Roman"/>
          <w:b/>
          <w:bCs/>
          <w:sz w:val="28"/>
          <w:szCs w:val="28"/>
        </w:rPr>
        <w:fldChar w:fldCharType="begin"/>
      </w:r>
      <w:r>
        <w:rPr>
          <w:rFonts w:ascii="Times New Roman" w:eastAsia="华文行楷" w:hAnsi="Times New Roman" w:cs="Times New Roman"/>
          <w:b/>
          <w:bCs/>
          <w:sz w:val="28"/>
          <w:szCs w:val="28"/>
        </w:rPr>
        <w:instrText>eq \f(</w:instrText>
      </w:r>
      <w:r>
        <w:rPr>
          <w:rFonts w:ascii="Times New Roman" w:eastAsia="华文行楷" w:hAnsi="Times New Roman" w:cs="Times New Roman" w:hint="eastAsia"/>
          <w:b/>
          <w:bCs/>
          <w:sz w:val="28"/>
          <w:szCs w:val="28"/>
        </w:rPr>
        <w:instrText>x,5.91 g)</w:instrText>
      </w:r>
      <w:r>
        <w:rPr>
          <w:rFonts w:ascii="Times New Roman" w:eastAsia="华文行楷" w:hAnsi="Times New Roman" w:cs="Times New Roman"/>
          <w:b/>
          <w:bCs/>
          <w:sz w:val="28"/>
          <w:szCs w:val="28"/>
        </w:rPr>
        <w:fldChar w:fldCharType="separate"/>
      </w:r>
      <w:r>
        <w:rPr>
          <w:rFonts w:ascii="Times New Roman" w:eastAsia="华文行楷" w:hAnsi="Times New Roman" w:cs="Times New Roman"/>
          <w:b/>
          <w:bCs/>
          <w:sz w:val="28"/>
          <w:szCs w:val="28"/>
        </w:rPr>
        <w:fldChar w:fldCharType="end"/>
      </w:r>
      <w:r>
        <w:rPr>
          <w:rFonts w:ascii="Times New Roman" w:eastAsia="华文行楷" w:hAnsi="Times New Roman" w:cs="Times New Roman"/>
          <w:b/>
          <w:bCs/>
          <w:sz w:val="28"/>
          <w:szCs w:val="28"/>
        </w:rPr>
        <w:t>　　　</w:t>
      </w:r>
      <w:r>
        <w:rPr>
          <w:rFonts w:ascii="Times New Roman" w:eastAsia="华文行楷" w:hAnsi="Times New Roman" w:cs="Times New Roman" w:hint="eastAsia"/>
          <w:b/>
          <w:bCs/>
          <w:sz w:val="28"/>
          <w:szCs w:val="28"/>
        </w:rPr>
        <w:t>x</w:t>
      </w:r>
      <w:r>
        <w:rPr>
          <w:rFonts w:ascii="Times New Roman" w:eastAsia="华文行楷" w:hAnsi="Times New Roman" w:cs="Times New Roman"/>
          <w:b/>
          <w:bCs/>
          <w:sz w:val="28"/>
          <w:szCs w:val="28"/>
        </w:rPr>
        <w:t>＝6.24  g</w:t>
      </w:r>
    </w:p>
    <w:p>
      <w:pPr>
        <w:pStyle w:val="PlainText"/>
        <w:ind w:firstLine="560" w:firstLineChars="200"/>
        <w:rPr>
          <w:rFonts w:ascii="MingLiU_HKSCS" w:eastAsia="MingLiU_HKSCS" w:hAnsi="MingLiU_HKSCS" w:cs="MingLiU_HKSCS" w:hint="eastAsia"/>
          <w:b/>
          <w:bCs/>
          <w:sz w:val="28"/>
          <w:szCs w:val="28"/>
        </w:rPr>
      </w:pPr>
      <w:r>
        <w:rPr>
          <w:rFonts w:ascii="Times New Roman" w:eastAsia="华文行楷" w:hAnsi="Times New Roman" w:cs="Times New Roman"/>
          <w:b/>
          <w:bCs/>
          <w:sz w:val="28"/>
          <w:szCs w:val="28"/>
        </w:rPr>
        <w:t>该混合溶液中BaCl</w:t>
      </w:r>
      <w:r>
        <w:rPr>
          <w:rFonts w:ascii="Times New Roman" w:eastAsia="华文行楷" w:hAnsi="Times New Roman" w:cs="Times New Roman" w:hint="eastAsia"/>
          <w:b/>
          <w:bCs/>
          <w:sz w:val="28"/>
          <w:szCs w:val="28"/>
          <w:vertAlign w:val="subscript"/>
        </w:rPr>
        <w:t>2</w:t>
      </w:r>
      <w:r>
        <w:rPr>
          <w:rFonts w:ascii="Times New Roman" w:eastAsia="华文行楷" w:hAnsi="Times New Roman" w:cs="Times New Roman"/>
          <w:b/>
          <w:bCs/>
          <w:sz w:val="28"/>
          <w:szCs w:val="28"/>
        </w:rPr>
        <w:t>的质量分数为：</w:t>
      </w:r>
      <w:r>
        <w:rPr>
          <w:rFonts w:ascii="Times New Roman" w:eastAsia="华文行楷" w:hAnsi="Times New Roman" w:cs="Times New Roman"/>
          <w:b/>
          <w:bCs/>
          <w:sz w:val="28"/>
          <w:szCs w:val="28"/>
        </w:rPr>
        <w:fldChar w:fldCharType="begin"/>
      </w:r>
      <w:r>
        <w:rPr>
          <w:rFonts w:ascii="Times New Roman" w:eastAsia="华文行楷" w:hAnsi="Times New Roman" w:cs="Times New Roman"/>
          <w:b/>
          <w:bCs/>
          <w:sz w:val="28"/>
          <w:szCs w:val="28"/>
        </w:rPr>
        <w:instrText>eq \f(6.24 g,200 g)</w:instrText>
      </w:r>
      <w:r>
        <w:rPr>
          <w:rFonts w:ascii="Times New Roman" w:eastAsia="华文行楷" w:hAnsi="Times New Roman" w:cs="Times New Roman"/>
          <w:b/>
          <w:bCs/>
          <w:sz w:val="28"/>
          <w:szCs w:val="28"/>
        </w:rPr>
        <w:fldChar w:fldCharType="separate"/>
      </w:r>
      <w:r>
        <w:rPr>
          <w:rFonts w:ascii="Times New Roman" w:eastAsia="华文行楷" w:hAnsi="Times New Roman" w:cs="Times New Roman"/>
          <w:b/>
          <w:bCs/>
          <w:sz w:val="28"/>
          <w:szCs w:val="28"/>
        </w:rPr>
        <w:fldChar w:fldCharType="end"/>
      </w:r>
      <w:r>
        <w:rPr>
          <w:rFonts w:hAnsi="宋体" w:cs="Times New Roman"/>
          <w:b/>
          <w:bCs/>
          <w:sz w:val="28"/>
          <w:szCs w:val="28"/>
        </w:rPr>
        <w:t>×</w:t>
      </w:r>
      <w:r>
        <w:rPr>
          <w:rFonts w:ascii="Times New Roman" w:eastAsia="华文行楷" w:hAnsi="Times New Roman" w:cs="Times New Roman"/>
          <w:b/>
          <w:bCs/>
          <w:sz w:val="28"/>
          <w:szCs w:val="28"/>
        </w:rPr>
        <w:t>100%＝3.12%</w:t>
      </w:r>
    </w:p>
    <w:p>
      <w:pPr>
        <w:pStyle w:val="PlainText"/>
        <w:ind w:firstLine="560" w:firstLineChars="200"/>
        <w:rPr>
          <w:rFonts w:ascii="Times New Roman" w:hAnsi="Times New Roman" w:cs="Times New Roman" w:hint="eastAsia"/>
          <w:b/>
          <w:bCs/>
          <w:sz w:val="28"/>
          <w:szCs w:val="28"/>
        </w:rPr>
      </w:pPr>
      <w:r>
        <w:rPr>
          <w:rFonts w:ascii="Times New Roman" w:eastAsia="华文行楷" w:hAnsi="Times New Roman" w:cs="Times New Roman"/>
          <w:b/>
          <w:bCs/>
          <w:sz w:val="28"/>
          <w:szCs w:val="28"/>
        </w:rPr>
        <w:t>答：该混合溶液中Ba</w:t>
      </w:r>
      <w:bookmarkStart w:id="0" w:name="_GoBack"/>
      <w:bookmarkEnd w:id="0"/>
      <w:r>
        <w:rPr>
          <w:rFonts w:ascii="Times New Roman" w:eastAsia="华文行楷" w:hAnsi="Times New Roman" w:cs="Times New Roman"/>
          <w:b/>
          <w:bCs/>
          <w:sz w:val="28"/>
          <w:szCs w:val="28"/>
        </w:rPr>
        <w:t>Cl</w:t>
      </w:r>
      <w:r>
        <w:rPr>
          <w:rFonts w:ascii="Times New Roman" w:eastAsia="华文行楷" w:hAnsi="Times New Roman" w:cs="Times New Roman" w:hint="eastAsia"/>
          <w:b/>
          <w:bCs/>
          <w:sz w:val="28"/>
          <w:szCs w:val="28"/>
          <w:vertAlign w:val="subscript"/>
        </w:rPr>
        <w:t>2</w:t>
      </w:r>
      <w:r>
        <w:rPr>
          <w:rFonts w:ascii="Times New Roman" w:eastAsia="华文行楷" w:hAnsi="Times New Roman" w:cs="Times New Roman"/>
          <w:b/>
          <w:bCs/>
          <w:sz w:val="28"/>
          <w:szCs w:val="28"/>
        </w:rPr>
        <w:t>的质量分数是3.12%。</w:t>
      </w:r>
    </w:p>
    <w:sectPr>
      <w:pgSz w:w="11906" w:h="16838"/>
      <w:pgMar w:top="1440" w:right="1753" w:bottom="1440" w:left="1753"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Cambria">
    <w:panose1 w:val="02040503050406030204"/>
    <w:charset w:val="00"/>
    <w:family w:val="roman"/>
    <w:pitch w:val="default"/>
    <w:sig w:usb0="A00002EF" w:usb1="4000004B" w:usb2="00000000" w:usb3="00000000" w:csb0="2000009F" w:csb1="00000000"/>
  </w:font>
  <w:font w:name="楷体_GB2312">
    <w:panose1 w:val="02010609030101010101"/>
    <w:charset w:val="86"/>
    <w:family w:val="modern"/>
    <w:pitch w:val="default"/>
    <w:sig w:usb0="00000001" w:usb1="080E0000" w:usb2="00000000" w:usb3="00000000" w:csb0="00040000" w:csb1="00000000"/>
  </w:font>
  <w:font w:name="MingLiU_HKSCS">
    <w:panose1 w:val="02020500000000000000"/>
    <w:charset w:val="88"/>
    <w:family w:val="roman"/>
    <w:pitch w:val="default"/>
    <w:sig w:usb0="A00002FF" w:usb1="38CFFCFA" w:usb2="00000016" w:usb3="00000000" w:csb0="00100001" w:csb1="00000000"/>
  </w:font>
  <w:font w:name="华文行楷">
    <w:panose1 w:val="02010800040101010101"/>
    <w:charset w:val="86"/>
    <w:family w:val="auto"/>
    <w:pitch w:val="default"/>
    <w:sig w:usb0="00000001" w:usb1="080F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hideSpellingErrors/>
  <w:hideGrammaticalErrors/>
  <w:zoom w:percent="11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6568"/>
    <w:rsid w:val="00550CC6"/>
    <w:rsid w:val="00621A09"/>
    <w:rsid w:val="00804A3C"/>
    <w:rsid w:val="00E36568"/>
    <w:rsid w:val="09467F71"/>
    <w:rsid w:val="115A7D7C"/>
    <w:rsid w:val="129336E6"/>
    <w:rsid w:val="151D7B1A"/>
    <w:rsid w:val="3317348D"/>
    <w:rsid w:val="70390E34"/>
    <w:rsid w:val="7CAE0588"/>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qFormat="1"/>
    <w:lsdException w:name="footer"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1">
    <w:name w:val="heading 1"/>
    <w:basedOn w:val="Normal"/>
    <w:next w:val="Normal"/>
    <w:link w:val="1Char"/>
    <w:uiPriority w:val="9"/>
    <w:qFormat/>
    <w:pPr>
      <w:keepNext/>
      <w:keepLines/>
      <w:spacing w:before="340" w:after="330" w:line="578" w:lineRule="auto"/>
      <w:outlineLvl w:val="0"/>
    </w:pPr>
    <w:rPr>
      <w:b/>
      <w:bCs/>
      <w:kern w:val="44"/>
      <w:sz w:val="44"/>
      <w:szCs w:val="44"/>
    </w:rPr>
  </w:style>
  <w:style w:type="paragraph" w:styleId="Heading2">
    <w:name w:val="heading 2"/>
    <w:basedOn w:val="Normal"/>
    <w:next w:val="Normal"/>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3Char"/>
    <w:uiPriority w:val="9"/>
    <w:semiHidden/>
    <w:unhideWhenUsed/>
    <w:qFormat/>
    <w:pPr>
      <w:keepNext/>
      <w:keepLines/>
      <w:spacing w:before="260" w:after="260" w:line="416" w:lineRule="auto"/>
      <w:outlineLvl w:val="2"/>
    </w:pPr>
    <w:rPr>
      <w:b/>
      <w:bCs/>
      <w:sz w:val="32"/>
      <w:szCs w:val="32"/>
    </w:rPr>
  </w:style>
  <w:style w:type="paragraph" w:styleId="Heading4">
    <w:name w:val="heading 4"/>
    <w:basedOn w:val="Normal"/>
    <w:next w:val="Normal"/>
    <w:link w:val="4Char"/>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5">
    <w:name w:val="heading 5"/>
    <w:basedOn w:val="Normal"/>
    <w:next w:val="Normal"/>
    <w:link w:val="5Char"/>
    <w:uiPriority w:val="9"/>
    <w:semiHidden/>
    <w:unhideWhenUsed/>
    <w:qFormat/>
    <w:pPr>
      <w:keepNext/>
      <w:keepLines/>
      <w:spacing w:before="280" w:after="290" w:line="376" w:lineRule="auto"/>
      <w:outlineLvl w:val="4"/>
    </w:pPr>
    <w:rPr>
      <w:b/>
      <w:bCs/>
      <w:sz w:val="28"/>
      <w:szCs w:val="28"/>
    </w:rPr>
  </w:style>
  <w:style w:type="paragraph" w:styleId="Heading6">
    <w:name w:val="heading 6"/>
    <w:basedOn w:val="Normal"/>
    <w:next w:val="Normal"/>
    <w:link w:val="6Char"/>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paragraph" w:styleId="Heading7">
    <w:name w:val="heading 7"/>
    <w:basedOn w:val="Normal"/>
    <w:next w:val="Normal"/>
    <w:link w:val="7Char"/>
    <w:uiPriority w:val="9"/>
    <w:semiHidden/>
    <w:unhideWhenUsed/>
    <w:qFormat/>
    <w:pPr>
      <w:keepNext/>
      <w:keepLines/>
      <w:spacing w:before="240" w:after="64" w:line="320" w:lineRule="auto"/>
      <w:outlineLvl w:val="6"/>
    </w:pPr>
    <w:rPr>
      <w:b/>
      <w:bCs/>
      <w:sz w:val="24"/>
      <w:szCs w:val="24"/>
    </w:rPr>
  </w:style>
  <w:style w:type="paragraph" w:styleId="Heading8">
    <w:name w:val="heading 8"/>
    <w:basedOn w:val="Normal"/>
    <w:next w:val="Normal"/>
    <w:link w:val="8Char"/>
    <w:uiPriority w:val="9"/>
    <w:semiHidden/>
    <w:unhideWhenUsed/>
    <w:qFormat/>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PlainText">
    <w:name w:val="Plain Text"/>
    <w:basedOn w:val="Normal"/>
    <w:link w:val="Char"/>
    <w:uiPriority w:val="99"/>
    <w:unhideWhenUsed/>
    <w:qFormat/>
    <w:rPr>
      <w:rFonts w:ascii="宋体" w:eastAsia="宋体" w:hAnsi="Courier New" w:cs="Courier New"/>
      <w:szCs w:val="21"/>
    </w:rPr>
  </w:style>
  <w:style w:type="paragraph" w:styleId="Footer">
    <w:name w:val="footer"/>
    <w:basedOn w:val="Normal"/>
    <w:link w:val="Char1"/>
    <w:uiPriority w:val="99"/>
    <w:semiHidden/>
    <w:unhideWhenUsed/>
    <w:qFormat/>
    <w:pPr>
      <w:tabs>
        <w:tab w:val="center" w:pos="4153"/>
        <w:tab w:val="right" w:pos="8306"/>
      </w:tabs>
      <w:snapToGrid w:val="0"/>
      <w:jc w:val="left"/>
    </w:pPr>
    <w:rPr>
      <w:sz w:val="18"/>
      <w:szCs w:val="18"/>
    </w:rPr>
  </w:style>
  <w:style w:type="paragraph" w:styleId="Header">
    <w:name w:val="header"/>
    <w:basedOn w:val="Normal"/>
    <w:link w:val="Char0"/>
    <w:uiPriority w:val="99"/>
    <w:semiHidden/>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纯文本 Char"/>
    <w:basedOn w:val="DefaultParagraphFont"/>
    <w:link w:val="PlainText"/>
    <w:uiPriority w:val="99"/>
    <w:qFormat/>
    <w:rPr>
      <w:rFonts w:ascii="宋体" w:eastAsia="宋体" w:hAnsi="Courier New" w:cs="Courier New"/>
      <w:szCs w:val="21"/>
    </w:rPr>
  </w:style>
  <w:style w:type="character" w:customStyle="1" w:styleId="Char0">
    <w:name w:val="页眉 Char"/>
    <w:basedOn w:val="DefaultParagraphFont"/>
    <w:link w:val="Header"/>
    <w:uiPriority w:val="99"/>
    <w:semiHidden/>
    <w:qFormat/>
    <w:rPr>
      <w:sz w:val="18"/>
      <w:szCs w:val="18"/>
    </w:rPr>
  </w:style>
  <w:style w:type="character" w:customStyle="1" w:styleId="Char1">
    <w:name w:val="页脚 Char"/>
    <w:basedOn w:val="DefaultParagraphFont"/>
    <w:link w:val="Footer"/>
    <w:uiPriority w:val="99"/>
    <w:semiHidden/>
    <w:qFormat/>
    <w:rPr>
      <w:sz w:val="18"/>
      <w:szCs w:val="18"/>
    </w:rPr>
  </w:style>
  <w:style w:type="character" w:customStyle="1" w:styleId="1Char">
    <w:name w:val="标题 1 Char"/>
    <w:basedOn w:val="DefaultParagraphFont"/>
    <w:link w:val="Heading1"/>
    <w:uiPriority w:val="9"/>
    <w:qFormat/>
    <w:rPr>
      <w:b/>
      <w:bCs/>
      <w:kern w:val="44"/>
      <w:sz w:val="44"/>
      <w:szCs w:val="44"/>
    </w:rPr>
  </w:style>
  <w:style w:type="character" w:customStyle="1" w:styleId="2Char">
    <w:name w:val="标题 2 Char"/>
    <w:basedOn w:val="DefaultParagraphFont"/>
    <w:link w:val="Heading2"/>
    <w:uiPriority w:val="9"/>
    <w:semiHidden/>
    <w:qFormat/>
    <w:rPr>
      <w:rFonts w:asciiTheme="majorHAnsi" w:eastAsiaTheme="majorEastAsia" w:hAnsiTheme="majorHAnsi" w:cstheme="majorBidi"/>
      <w:b/>
      <w:bCs/>
      <w:sz w:val="32"/>
      <w:szCs w:val="32"/>
    </w:rPr>
  </w:style>
  <w:style w:type="character" w:customStyle="1" w:styleId="3Char">
    <w:name w:val="标题 3 Char"/>
    <w:basedOn w:val="DefaultParagraphFont"/>
    <w:link w:val="Heading3"/>
    <w:uiPriority w:val="9"/>
    <w:semiHidden/>
    <w:rPr>
      <w:b/>
      <w:bCs/>
      <w:sz w:val="32"/>
      <w:szCs w:val="32"/>
    </w:rPr>
  </w:style>
  <w:style w:type="character" w:customStyle="1" w:styleId="4Char">
    <w:name w:val="标题 4 Char"/>
    <w:basedOn w:val="DefaultParagraphFont"/>
    <w:link w:val="Heading4"/>
    <w:uiPriority w:val="9"/>
    <w:semiHidden/>
    <w:qFormat/>
    <w:rPr>
      <w:rFonts w:asciiTheme="majorHAnsi" w:eastAsiaTheme="majorEastAsia" w:hAnsiTheme="majorHAnsi" w:cstheme="majorBidi"/>
      <w:b/>
      <w:bCs/>
      <w:sz w:val="28"/>
      <w:szCs w:val="28"/>
    </w:rPr>
  </w:style>
  <w:style w:type="character" w:customStyle="1" w:styleId="5Char">
    <w:name w:val="标题 5 Char"/>
    <w:basedOn w:val="DefaultParagraphFont"/>
    <w:link w:val="Heading5"/>
    <w:uiPriority w:val="9"/>
    <w:semiHidden/>
    <w:qFormat/>
    <w:rPr>
      <w:b/>
      <w:bCs/>
      <w:sz w:val="28"/>
      <w:szCs w:val="28"/>
    </w:rPr>
  </w:style>
  <w:style w:type="character" w:customStyle="1" w:styleId="6Char">
    <w:name w:val="标题 6 Char"/>
    <w:basedOn w:val="DefaultParagraphFont"/>
    <w:link w:val="Heading6"/>
    <w:uiPriority w:val="9"/>
    <w:semiHidden/>
    <w:qFormat/>
    <w:rPr>
      <w:rFonts w:asciiTheme="majorHAnsi" w:eastAsiaTheme="majorEastAsia" w:hAnsiTheme="majorHAnsi" w:cstheme="majorBidi"/>
      <w:b/>
      <w:bCs/>
      <w:sz w:val="24"/>
      <w:szCs w:val="24"/>
    </w:rPr>
  </w:style>
  <w:style w:type="character" w:customStyle="1" w:styleId="7Char">
    <w:name w:val="标题 7 Char"/>
    <w:basedOn w:val="DefaultParagraphFont"/>
    <w:link w:val="Heading7"/>
    <w:uiPriority w:val="9"/>
    <w:semiHidden/>
    <w:qFormat/>
    <w:rPr>
      <w:b/>
      <w:bCs/>
      <w:sz w:val="24"/>
      <w:szCs w:val="24"/>
    </w:rPr>
  </w:style>
  <w:style w:type="character" w:customStyle="1" w:styleId="8Char">
    <w:name w:val="标题 8 Char"/>
    <w:basedOn w:val="DefaultParagraphFont"/>
    <w:link w:val="Heading8"/>
    <w:uiPriority w:val="9"/>
    <w:semiHidden/>
    <w:qFormat/>
    <w:rPr>
      <w:rFonts w:asciiTheme="majorHAnsi" w:eastAsiaTheme="majorEastAsia" w:hAnsiTheme="majorHAnsi" w:cstheme="maj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1" Type="http://schemas.openxmlformats.org/officeDocument/2006/relationships/image" Target="F149A.TIF" TargetMode="External" /><Relationship Id="rId12" Type="http://schemas.openxmlformats.org/officeDocument/2006/relationships/image" Target="media/image5.png" /><Relationship Id="rId13" Type="http://schemas.openxmlformats.org/officeDocument/2006/relationships/image" Target="F149B.TIF" TargetMode="External" /><Relationship Id="rId14" Type="http://schemas.openxmlformats.org/officeDocument/2006/relationships/image" Target="media/image6.png" /><Relationship Id="rId15" Type="http://schemas.openxmlformats.org/officeDocument/2006/relationships/image" Target="F149.TIF" TargetMode="External" /><Relationship Id="rId16" Type="http://schemas.openxmlformats.org/officeDocument/2006/relationships/image" Target="media/image7.png" /><Relationship Id="rId17" Type="http://schemas.openxmlformats.org/officeDocument/2006/relationships/image" Target="AA3.TIF" TargetMode="External" /><Relationship Id="rId18" Type="http://schemas.openxmlformats.org/officeDocument/2006/relationships/image" Target="media/image8.png" /><Relationship Id="rId19" Type="http://schemas.openxmlformats.org/officeDocument/2006/relationships/image" Target="AA4.TIF" TargetMode="External" /><Relationship Id="rId2" Type="http://schemas.openxmlformats.org/officeDocument/2006/relationships/webSettings" Target="webSettings.xml" /><Relationship Id="rId20" Type="http://schemas.openxmlformats.org/officeDocument/2006/relationships/image" Target="media/image9.png" /><Relationship Id="rId21" Type="http://schemas.openxmlformats.org/officeDocument/2006/relationships/image" Target="142-3.TIF" TargetMode="External" /><Relationship Id="rId22" Type="http://schemas.openxmlformats.org/officeDocument/2006/relationships/image" Target="media/image10.png" /><Relationship Id="rId23" Type="http://schemas.openxmlformats.org/officeDocument/2006/relationships/image" Target="276.TIF" TargetMode="External" /><Relationship Id="rId24" Type="http://schemas.openxmlformats.org/officeDocument/2006/relationships/image" Target="media/image11.png" /><Relationship Id="rId25" Type="http://schemas.openxmlformats.org/officeDocument/2006/relationships/image" Target="YE81.TIF" TargetMode="External" /><Relationship Id="rId26" Type="http://schemas.openxmlformats.org/officeDocument/2006/relationships/image" Target="media/image12.png" /><Relationship Id="rId27" Type="http://schemas.openxmlformats.org/officeDocument/2006/relationships/image" Target="138-1.TIF" TargetMode="External" /><Relationship Id="rId28" Type="http://schemas.openxmlformats.org/officeDocument/2006/relationships/image" Target="media/image13.png" /><Relationship Id="rId29" Type="http://schemas.openxmlformats.org/officeDocument/2006/relationships/image" Target="F167.TIF" TargetMode="External" /><Relationship Id="rId3" Type="http://schemas.openxmlformats.org/officeDocument/2006/relationships/fontTable" Target="fontTable.xml" /><Relationship Id="rId30" Type="http://schemas.openxmlformats.org/officeDocument/2006/relationships/image" Target="media/image14.png" /><Relationship Id="rId31" Type="http://schemas.openxmlformats.org/officeDocument/2006/relationships/image" Target="144-2.TIF" TargetMode="External" /><Relationship Id="rId32" Type="http://schemas.openxmlformats.org/officeDocument/2006/relationships/image" Target="media/image15.png" /><Relationship Id="rId33" Type="http://schemas.openxmlformats.org/officeDocument/2006/relationships/image" Target="125-1.TIF" TargetMode="External" /><Relationship Id="rId34" Type="http://schemas.openxmlformats.org/officeDocument/2006/relationships/image" Target="media/image16.png" /><Relationship Id="rId35" Type="http://schemas.openxmlformats.org/officeDocument/2006/relationships/image" Target="139-2.TIF" TargetMode="External" /><Relationship Id="rId36" Type="http://schemas.openxmlformats.org/officeDocument/2006/relationships/theme" Target="theme/theme1.xml" /><Relationship Id="rId37"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146-1.TIF" TargetMode="External" /><Relationship Id="rId8" Type="http://schemas.openxmlformats.org/officeDocument/2006/relationships/image" Target="media/image3.png" /><Relationship Id="rId9" Type="http://schemas.openxmlformats.org/officeDocument/2006/relationships/image" Target="146-2.TIF"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30</Pages>
  <Words>3620</Words>
  <Characters>20635</Characters>
  <Application>Microsoft Office Word</Application>
  <DocSecurity>0</DocSecurity>
  <Lines>171</Lines>
  <Paragraphs>48</Paragraphs>
  <ScaleCrop>false</ScaleCrop>
  <Company/>
  <LinksUpToDate>false</LinksUpToDate>
  <CharactersWithSpaces>24207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cp:revision>
  <dcterms:created xsi:type="dcterms:W3CDTF">2019-12-24T09:48:00Z</dcterms:created>
  <dcterms:modified xsi:type="dcterms:W3CDTF">2019-12-24T10:19:57Z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2052-11.1.0.9305</vt:lpwstr>
  </property>
</Properties>
</file>